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FAST FACTS - 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JUSTICE FOR THE 21, ENGLAND, UK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color w:val="1155cc"/>
          <w:sz w:val="20"/>
          <w:szCs w:val="20"/>
          <w:highlight w:val="white"/>
          <w:u w:val="single"/>
        </w:rPr>
      </w:pP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0"/>
            <w:szCs w:val="20"/>
            <w:highlight w:val="white"/>
            <w:u w:val="single"/>
            <w:rtl w:val="0"/>
          </w:rPr>
          <w:t xml:space="preserve">https://justice4the21.co.uk/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WHAT: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Campaign to pressurise regional police, courts &amp; UK government to deliver accountability for perpetrators of local pub bombings in 1974 that claimed 21 lives.  No-one has been arrested/convicted in 40 years.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Additional objective to establish Public Enquiry from UK government</w:t>
      </w:r>
    </w:p>
    <w:p w:rsidR="00000000" w:rsidDel="00000000" w:rsidP="00000000" w:rsidRDefault="00000000" w:rsidRPr="00000000" w14:paraId="00000009">
      <w:pPr>
        <w:shd w:fill="ffffff" w:val="clear"/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WHO</w:t>
      </w: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Led by Julie &amp; Brian Hambleton, siblings of Maxine Hambleton, 18yo who was among the fatalities. 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Large group of campaigning families, with prominent media exposure</w:t>
      </w:r>
    </w:p>
    <w:p w:rsidR="00000000" w:rsidDel="00000000" w:rsidP="00000000" w:rsidRDefault="00000000" w:rsidRPr="00000000" w14:paraId="0000000D">
      <w:pPr>
        <w:shd w:fill="ffffff" w:val="clear"/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PURPOSE: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Pushback by local police force (West Midlands) who say enquiry is ongoing, but wide perception of dragging feet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Slow progress from government in London to set up public enquiry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Financial pressures on group to fundraise amid setbacks in their legal costs to pressure UK govt/ police to begin public enquiry</w:t>
      </w:r>
    </w:p>
    <w:p w:rsidR="00000000" w:rsidDel="00000000" w:rsidP="00000000" w:rsidRDefault="00000000" w:rsidRPr="00000000" w14:paraId="00000012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ENCOURAGEMENTS/PUBLIC ESTEEM: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Wide support in local public towards campaign, including Irish community who have built a steel memorial (Tree of Life) outside city's railway station to honor the campaign/deceased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Prominent media support from regional press - </w:t>
      </w:r>
      <w:r w:rsidDel="00000000" w:rsidR="00000000" w:rsidRPr="00000000">
        <w:rPr>
          <w:rFonts w:ascii="Cambria" w:cs="Cambria" w:eastAsia="Cambria" w:hAnsi="Cambria"/>
          <w:i w:val="1"/>
          <w:color w:val="26282a"/>
          <w:sz w:val="20"/>
          <w:szCs w:val="20"/>
          <w:rtl w:val="0"/>
        </w:rPr>
        <w:t xml:space="preserve">Birmingham Mail</w:t>
      </w: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 newspaper platforms the group's work on front pages &amp; headline coverage, calling for govt &amp; police to act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Bi-partisan political support from regional &amp; national politicians (from city mayor/MPs/Ministers) for public enquiry call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justice4the21.co.uk/" TargetMode="Externa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97E1617864D4E8A8F433CC3FEEC5D" ma:contentTypeVersion="0" ma:contentTypeDescription="Create a new document." ma:contentTypeScope="" ma:versionID="98d7a1ec56685e041c28e4ede0b658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daa9c6619a92eda99ef15cd472f1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1CFDC-565E-4ABB-8FFB-4F892DF12EA0}"/>
</file>

<file path=customXml/itemProps2.xml><?xml version="1.0" encoding="utf-8"?>
<ds:datastoreItem xmlns:ds="http://schemas.openxmlformats.org/officeDocument/2006/customXml" ds:itemID="{CBEE72FC-9141-4993-B56E-5D1DD98B4999}"/>
</file>

<file path=customXml/itemProps3.xml><?xml version="1.0" encoding="utf-8"?>
<ds:datastoreItem xmlns:ds="http://schemas.openxmlformats.org/officeDocument/2006/customXml" ds:itemID="{2D5CD94C-36E5-49B8-884E-652BCCB77D2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0x0101002F697E1617864D4E8A8F433CC3FEEC5D</vt:lpwstr>
  </property>
</Properties>
</file>