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83E" w:rsidRPr="00A9356D" w:rsidRDefault="00EE6A84" w:rsidP="00A9356D">
      <w:pPr>
        <w:spacing w:after="0" w:line="360" w:lineRule="auto"/>
        <w:jc w:val="center"/>
        <w:rPr>
          <w:rFonts w:cstheme="minorHAnsi"/>
          <w:b/>
          <w:bCs/>
          <w:sz w:val="24"/>
        </w:rPr>
      </w:pPr>
      <w:r w:rsidRPr="00A9356D">
        <w:rPr>
          <w:rFonts w:cstheme="minorHAnsi"/>
          <w:b/>
          <w:bCs/>
          <w:sz w:val="24"/>
        </w:rPr>
        <w:t xml:space="preserve">Enhancing Sustainable Living within </w:t>
      </w:r>
      <w:proofErr w:type="spellStart"/>
      <w:r w:rsidRPr="00A9356D">
        <w:rPr>
          <w:rFonts w:cstheme="minorHAnsi"/>
          <w:b/>
          <w:bCs/>
          <w:sz w:val="24"/>
        </w:rPr>
        <w:t>Universiti</w:t>
      </w:r>
      <w:proofErr w:type="spellEnd"/>
      <w:r w:rsidRPr="00A9356D">
        <w:rPr>
          <w:rFonts w:cstheme="minorHAnsi"/>
          <w:b/>
          <w:bCs/>
          <w:sz w:val="24"/>
        </w:rPr>
        <w:t xml:space="preserve"> </w:t>
      </w:r>
      <w:proofErr w:type="spellStart"/>
      <w:r w:rsidRPr="00A9356D">
        <w:rPr>
          <w:rFonts w:cstheme="minorHAnsi"/>
          <w:b/>
          <w:bCs/>
          <w:sz w:val="24"/>
        </w:rPr>
        <w:t>Sains</w:t>
      </w:r>
      <w:proofErr w:type="spellEnd"/>
      <w:r w:rsidRPr="00A9356D">
        <w:rPr>
          <w:rFonts w:cstheme="minorHAnsi"/>
          <w:b/>
          <w:bCs/>
          <w:sz w:val="24"/>
        </w:rPr>
        <w:t xml:space="preserve"> Malaysia </w:t>
      </w:r>
      <w:r w:rsidRPr="00A9356D">
        <w:rPr>
          <w:rFonts w:cstheme="minorHAnsi"/>
          <w:b/>
          <w:bCs/>
          <w:sz w:val="24"/>
        </w:rPr>
        <w:br/>
        <w:t xml:space="preserve">and its </w:t>
      </w:r>
      <w:r w:rsidR="008E01EC" w:rsidRPr="00A9356D">
        <w:rPr>
          <w:rFonts w:cstheme="minorHAnsi"/>
          <w:b/>
          <w:bCs/>
          <w:sz w:val="24"/>
        </w:rPr>
        <w:t>Neighboring Community</w:t>
      </w:r>
    </w:p>
    <w:p w:rsidR="00A9356D" w:rsidRDefault="00A9356D" w:rsidP="00A9356D">
      <w:pPr>
        <w:spacing w:after="0" w:line="360" w:lineRule="auto"/>
        <w:jc w:val="both"/>
        <w:rPr>
          <w:rFonts w:cstheme="minorHAnsi"/>
          <w:i/>
          <w:iCs/>
          <w:u w:val="single"/>
        </w:rPr>
      </w:pPr>
    </w:p>
    <w:p w:rsidR="00EE6A84" w:rsidRPr="00A9356D" w:rsidRDefault="00EE6A84" w:rsidP="00A9356D">
      <w:pPr>
        <w:spacing w:after="0" w:line="360" w:lineRule="auto"/>
        <w:jc w:val="both"/>
        <w:rPr>
          <w:rFonts w:cstheme="minorHAnsi"/>
          <w:i/>
          <w:iCs/>
          <w:u w:val="single"/>
        </w:rPr>
      </w:pPr>
      <w:r w:rsidRPr="00A9356D">
        <w:rPr>
          <w:rFonts w:cstheme="minorHAnsi"/>
          <w:i/>
          <w:iCs/>
          <w:u w:val="single"/>
        </w:rPr>
        <w:t>1. Short description of the action/</w:t>
      </w:r>
      <w:proofErr w:type="spellStart"/>
      <w:r w:rsidRPr="00A9356D">
        <w:rPr>
          <w:rFonts w:cstheme="minorHAnsi"/>
          <w:i/>
          <w:iCs/>
          <w:u w:val="single"/>
        </w:rPr>
        <w:t>programme</w:t>
      </w:r>
      <w:proofErr w:type="spellEnd"/>
      <w:r w:rsidRPr="00A9356D">
        <w:rPr>
          <w:rFonts w:cstheme="minorHAnsi"/>
          <w:i/>
          <w:iCs/>
          <w:u w:val="single"/>
        </w:rPr>
        <w:t>/initiative/network (300 words)</w:t>
      </w:r>
    </w:p>
    <w:p w:rsidR="00EB662A" w:rsidRPr="00A9356D" w:rsidRDefault="00EB662A" w:rsidP="00A9356D">
      <w:pPr>
        <w:spacing w:after="0" w:line="360" w:lineRule="auto"/>
        <w:jc w:val="both"/>
        <w:rPr>
          <w:rFonts w:cstheme="minorHAnsi"/>
        </w:rPr>
      </w:pPr>
      <w:r w:rsidRPr="00A9356D">
        <w:rPr>
          <w:rFonts w:cstheme="minorHAnsi"/>
        </w:rPr>
        <w:t xml:space="preserve">The project “Enhancing Sustainable Living within </w:t>
      </w:r>
      <w:proofErr w:type="spellStart"/>
      <w:r w:rsidRPr="00A9356D">
        <w:rPr>
          <w:rFonts w:cstheme="minorHAnsi"/>
        </w:rPr>
        <w:t>Universiti</w:t>
      </w:r>
      <w:proofErr w:type="spellEnd"/>
      <w:r w:rsidRPr="00A9356D">
        <w:rPr>
          <w:rFonts w:cstheme="minorHAnsi"/>
        </w:rPr>
        <w:t xml:space="preserve"> </w:t>
      </w:r>
      <w:proofErr w:type="spellStart"/>
      <w:r w:rsidRPr="00A9356D">
        <w:rPr>
          <w:rFonts w:cstheme="minorHAnsi"/>
        </w:rPr>
        <w:t>Sains</w:t>
      </w:r>
      <w:proofErr w:type="spellEnd"/>
      <w:r w:rsidRPr="00A9356D">
        <w:rPr>
          <w:rFonts w:cstheme="minorHAnsi"/>
        </w:rPr>
        <w:t xml:space="preserve"> Malaysia and its </w:t>
      </w:r>
      <w:r w:rsidR="007F545F" w:rsidRPr="00A9356D">
        <w:rPr>
          <w:rFonts w:cstheme="minorHAnsi"/>
        </w:rPr>
        <w:t>Neighboring Community</w:t>
      </w:r>
      <w:r w:rsidRPr="00A9356D">
        <w:rPr>
          <w:rFonts w:cstheme="minorHAnsi"/>
        </w:rPr>
        <w:t xml:space="preserve">” </w:t>
      </w:r>
      <w:r w:rsidR="008E01EC" w:rsidRPr="00A9356D">
        <w:rPr>
          <w:rFonts w:cstheme="minorHAnsi"/>
        </w:rPr>
        <w:t xml:space="preserve">was </w:t>
      </w:r>
      <w:r w:rsidRPr="00A9356D">
        <w:rPr>
          <w:rFonts w:cstheme="minorHAnsi"/>
        </w:rPr>
        <w:t xml:space="preserve">launched in April 2011 and lasted for a year. </w:t>
      </w:r>
      <w:r w:rsidR="008E01EC" w:rsidRPr="00A9356D">
        <w:rPr>
          <w:rFonts w:cstheme="minorHAnsi"/>
        </w:rPr>
        <w:t>Reducing solid waste that goes to the landfill through recycling and composting activities was the main focus of the project and t</w:t>
      </w:r>
      <w:r w:rsidRPr="00A9356D">
        <w:rPr>
          <w:rFonts w:cstheme="minorHAnsi"/>
        </w:rPr>
        <w:t xml:space="preserve">he </w:t>
      </w:r>
      <w:r w:rsidR="008E01EC" w:rsidRPr="00A9356D">
        <w:rPr>
          <w:rFonts w:cstheme="minorHAnsi"/>
        </w:rPr>
        <w:t xml:space="preserve">objectives of this project were: </w:t>
      </w:r>
    </w:p>
    <w:p w:rsidR="00EB662A" w:rsidRPr="00A9356D" w:rsidRDefault="00EB662A" w:rsidP="00A9356D">
      <w:pPr>
        <w:pStyle w:val="ListParagraph"/>
        <w:numPr>
          <w:ilvl w:val="0"/>
          <w:numId w:val="1"/>
        </w:numPr>
        <w:spacing w:after="0" w:line="360" w:lineRule="auto"/>
        <w:jc w:val="both"/>
        <w:rPr>
          <w:rFonts w:cstheme="minorHAnsi"/>
        </w:rPr>
      </w:pPr>
      <w:r w:rsidRPr="00A9356D">
        <w:rPr>
          <w:rFonts w:cstheme="minorHAnsi"/>
        </w:rPr>
        <w:t xml:space="preserve">to promote and disseminate sustainable lifestyle from within </w:t>
      </w:r>
      <w:proofErr w:type="spellStart"/>
      <w:r w:rsidRPr="00A9356D">
        <w:rPr>
          <w:rFonts w:cstheme="minorHAnsi"/>
        </w:rPr>
        <w:t>Universiti</w:t>
      </w:r>
      <w:proofErr w:type="spellEnd"/>
      <w:r w:rsidRPr="00A9356D">
        <w:rPr>
          <w:rFonts w:cstheme="minorHAnsi"/>
        </w:rPr>
        <w:t xml:space="preserve"> </w:t>
      </w:r>
      <w:proofErr w:type="spellStart"/>
      <w:r w:rsidRPr="00A9356D">
        <w:rPr>
          <w:rFonts w:cstheme="minorHAnsi"/>
        </w:rPr>
        <w:t>Sains</w:t>
      </w:r>
      <w:proofErr w:type="spellEnd"/>
      <w:r w:rsidRPr="00A9356D">
        <w:rPr>
          <w:rFonts w:cstheme="minorHAnsi"/>
        </w:rPr>
        <w:t xml:space="preserve"> Malaysia to the </w:t>
      </w:r>
      <w:r w:rsidR="007F545F" w:rsidRPr="00A9356D">
        <w:rPr>
          <w:rFonts w:cstheme="minorHAnsi"/>
        </w:rPr>
        <w:t>neighboring</w:t>
      </w:r>
      <w:r w:rsidRPr="00A9356D">
        <w:rPr>
          <w:rFonts w:cstheme="minorHAnsi"/>
        </w:rPr>
        <w:t xml:space="preserve"> communities; </w:t>
      </w:r>
    </w:p>
    <w:p w:rsidR="00EB662A" w:rsidRPr="00A9356D" w:rsidRDefault="00EB662A" w:rsidP="00A9356D">
      <w:pPr>
        <w:pStyle w:val="ListParagraph"/>
        <w:numPr>
          <w:ilvl w:val="0"/>
          <w:numId w:val="1"/>
        </w:numPr>
        <w:spacing w:after="0" w:line="360" w:lineRule="auto"/>
        <w:jc w:val="both"/>
        <w:rPr>
          <w:rFonts w:cstheme="minorHAnsi"/>
        </w:rPr>
      </w:pPr>
      <w:r w:rsidRPr="00A9356D">
        <w:rPr>
          <w:rFonts w:cstheme="minorHAnsi"/>
        </w:rPr>
        <w:t xml:space="preserve">to encourage participation from all level of communities in the sustainable agenda; </w:t>
      </w:r>
    </w:p>
    <w:p w:rsidR="00EB662A" w:rsidRPr="00A9356D" w:rsidRDefault="00EB662A" w:rsidP="00A9356D">
      <w:pPr>
        <w:pStyle w:val="ListParagraph"/>
        <w:numPr>
          <w:ilvl w:val="0"/>
          <w:numId w:val="1"/>
        </w:numPr>
        <w:spacing w:after="0" w:line="360" w:lineRule="auto"/>
        <w:jc w:val="both"/>
        <w:rPr>
          <w:rFonts w:cstheme="minorHAnsi"/>
        </w:rPr>
      </w:pPr>
      <w:r w:rsidRPr="00A9356D">
        <w:rPr>
          <w:rFonts w:cstheme="minorHAnsi"/>
        </w:rPr>
        <w:t xml:space="preserve">to create an environment that is focused towards sustainable community; and </w:t>
      </w:r>
    </w:p>
    <w:p w:rsidR="00EB662A" w:rsidRPr="00A9356D" w:rsidRDefault="00EB662A" w:rsidP="00A9356D">
      <w:pPr>
        <w:pStyle w:val="ListParagraph"/>
        <w:numPr>
          <w:ilvl w:val="0"/>
          <w:numId w:val="1"/>
        </w:numPr>
        <w:spacing w:after="0" w:line="360" w:lineRule="auto"/>
        <w:jc w:val="both"/>
        <w:rPr>
          <w:rFonts w:cstheme="minorHAnsi"/>
        </w:rPr>
      </w:pPr>
      <w:proofErr w:type="gramStart"/>
      <w:r w:rsidRPr="00A9356D">
        <w:rPr>
          <w:rFonts w:cstheme="minorHAnsi"/>
        </w:rPr>
        <w:t>to</w:t>
      </w:r>
      <w:proofErr w:type="gramEnd"/>
      <w:r w:rsidRPr="00A9356D">
        <w:rPr>
          <w:rFonts w:cstheme="minorHAnsi"/>
        </w:rPr>
        <w:t xml:space="preserve"> identify challenges and barriers to implement a comprehensive sustainable lifestyle.  </w:t>
      </w:r>
    </w:p>
    <w:p w:rsidR="007F545F" w:rsidRPr="00A9356D" w:rsidRDefault="006E3F74" w:rsidP="00A9356D">
      <w:pPr>
        <w:spacing w:after="0" w:line="360" w:lineRule="auto"/>
        <w:jc w:val="both"/>
        <w:rPr>
          <w:rFonts w:cstheme="minorHAnsi"/>
        </w:rPr>
      </w:pPr>
      <w:r w:rsidRPr="00A9356D">
        <w:rPr>
          <w:rFonts w:cstheme="minorHAnsi"/>
        </w:rPr>
        <w:t xml:space="preserve">The approach taken in the implementation of this project takes into account involvement of multidisciplinary experts and different groups of the communities within 8 kilometers in radius surrounding </w:t>
      </w:r>
      <w:proofErr w:type="spellStart"/>
      <w:r w:rsidRPr="00A9356D">
        <w:rPr>
          <w:rFonts w:cstheme="minorHAnsi"/>
        </w:rPr>
        <w:t>Universiti</w:t>
      </w:r>
      <w:proofErr w:type="spellEnd"/>
      <w:r w:rsidRPr="00A9356D">
        <w:rPr>
          <w:rFonts w:cstheme="minorHAnsi"/>
        </w:rPr>
        <w:t xml:space="preserve"> </w:t>
      </w:r>
      <w:proofErr w:type="spellStart"/>
      <w:r w:rsidRPr="00A9356D">
        <w:rPr>
          <w:rFonts w:cstheme="minorHAnsi"/>
        </w:rPr>
        <w:t>Sains</w:t>
      </w:r>
      <w:proofErr w:type="spellEnd"/>
      <w:r w:rsidRPr="00A9356D">
        <w:rPr>
          <w:rFonts w:cstheme="minorHAnsi"/>
        </w:rPr>
        <w:t xml:space="preserve"> Malaysia.  </w:t>
      </w:r>
      <w:r w:rsidR="00EB662A" w:rsidRPr="00A9356D">
        <w:rPr>
          <w:rFonts w:cstheme="minorHAnsi"/>
        </w:rPr>
        <w:t xml:space="preserve">The activities conducted in this project </w:t>
      </w:r>
      <w:r w:rsidR="007F545F" w:rsidRPr="00A9356D">
        <w:rPr>
          <w:rFonts w:cstheme="minorHAnsi"/>
        </w:rPr>
        <w:t>were divided into three phases;</w:t>
      </w:r>
      <w:r w:rsidR="00EB662A" w:rsidRPr="00A9356D">
        <w:rPr>
          <w:rFonts w:cstheme="minorHAnsi"/>
        </w:rPr>
        <w:t xml:space="preserve"> </w:t>
      </w:r>
    </w:p>
    <w:p w:rsidR="00EB662A" w:rsidRPr="00A9356D" w:rsidRDefault="007A6C12" w:rsidP="00A9356D">
      <w:pPr>
        <w:pStyle w:val="ListParagraph"/>
        <w:numPr>
          <w:ilvl w:val="0"/>
          <w:numId w:val="2"/>
        </w:numPr>
        <w:spacing w:after="0" w:line="360" w:lineRule="auto"/>
        <w:jc w:val="both"/>
        <w:rPr>
          <w:rFonts w:cstheme="minorHAnsi"/>
        </w:rPr>
      </w:pPr>
      <w:r w:rsidRPr="00A9356D">
        <w:rPr>
          <w:rFonts w:cstheme="minorHAnsi"/>
        </w:rPr>
        <w:t>Phase 1)</w:t>
      </w:r>
      <w:r w:rsidR="00EB662A" w:rsidRPr="00A9356D">
        <w:rPr>
          <w:rFonts w:cstheme="minorHAnsi"/>
        </w:rPr>
        <w:t xml:space="preserve"> </w:t>
      </w:r>
      <w:r w:rsidR="007F545F" w:rsidRPr="00A9356D">
        <w:rPr>
          <w:rFonts w:cstheme="minorHAnsi"/>
        </w:rPr>
        <w:t xml:space="preserve">In this phase, </w:t>
      </w:r>
      <w:r w:rsidR="00EB662A" w:rsidRPr="00A9356D">
        <w:rPr>
          <w:rFonts w:cstheme="minorHAnsi"/>
        </w:rPr>
        <w:t>a situational analysis was conducted to determine existing recycling and comp</w:t>
      </w:r>
      <w:r w:rsidR="007F545F" w:rsidRPr="00A9356D">
        <w:rPr>
          <w:rFonts w:cstheme="minorHAnsi"/>
        </w:rPr>
        <w:t xml:space="preserve">osting practices, identify the potential </w:t>
      </w:r>
      <w:r w:rsidR="00EB662A" w:rsidRPr="00A9356D">
        <w:rPr>
          <w:rFonts w:cstheme="minorHAnsi"/>
        </w:rPr>
        <w:t>stakeholders and partners to be involved</w:t>
      </w:r>
      <w:r w:rsidR="007F545F" w:rsidRPr="00A9356D">
        <w:rPr>
          <w:rFonts w:cstheme="minorHAnsi"/>
        </w:rPr>
        <w:t xml:space="preserve"> in this project, and to conduct</w:t>
      </w:r>
      <w:r w:rsidR="00EB662A" w:rsidRPr="00A9356D">
        <w:rPr>
          <w:rFonts w:cstheme="minorHAnsi"/>
        </w:rPr>
        <w:t xml:space="preserve"> logical framework analysis with the stakeholders to identify </w:t>
      </w:r>
      <w:r w:rsidR="007F545F" w:rsidRPr="00A9356D">
        <w:rPr>
          <w:rFonts w:cstheme="minorHAnsi"/>
        </w:rPr>
        <w:t xml:space="preserve">the </w:t>
      </w:r>
      <w:r w:rsidR="00EB662A" w:rsidRPr="00A9356D">
        <w:rPr>
          <w:rFonts w:cstheme="minorHAnsi"/>
        </w:rPr>
        <w:t>strengths, weaknesses, opportunities and threats [SWOT</w:t>
      </w:r>
      <w:r w:rsidRPr="00A9356D">
        <w:rPr>
          <w:rFonts w:cstheme="minorHAnsi"/>
        </w:rPr>
        <w:t xml:space="preserve">] to implement the activities. </w:t>
      </w:r>
      <w:r w:rsidR="00EB662A" w:rsidRPr="00A9356D">
        <w:rPr>
          <w:rFonts w:cstheme="minorHAnsi"/>
        </w:rPr>
        <w:t>The baseline information</w:t>
      </w:r>
      <w:r w:rsidRPr="00A9356D">
        <w:rPr>
          <w:rFonts w:cstheme="minorHAnsi"/>
        </w:rPr>
        <w:t xml:space="preserve"> gathered in this phase was</w:t>
      </w:r>
      <w:r w:rsidR="00EB662A" w:rsidRPr="00A9356D">
        <w:rPr>
          <w:rFonts w:cstheme="minorHAnsi"/>
        </w:rPr>
        <w:t xml:space="preserve"> important in planning and designing </w:t>
      </w:r>
      <w:r w:rsidRPr="00A9356D">
        <w:rPr>
          <w:rFonts w:cstheme="minorHAnsi"/>
        </w:rPr>
        <w:t xml:space="preserve">the next Phase </w:t>
      </w:r>
      <w:r w:rsidR="00EB662A" w:rsidRPr="00A9356D">
        <w:rPr>
          <w:rFonts w:cstheme="minorHAnsi"/>
        </w:rPr>
        <w:t xml:space="preserve">of the project.  </w:t>
      </w:r>
    </w:p>
    <w:p w:rsidR="007A6C12" w:rsidRPr="00A9356D" w:rsidRDefault="00EB662A" w:rsidP="00A9356D">
      <w:pPr>
        <w:pStyle w:val="ListParagraph"/>
        <w:numPr>
          <w:ilvl w:val="0"/>
          <w:numId w:val="2"/>
        </w:numPr>
        <w:spacing w:after="0" w:line="360" w:lineRule="auto"/>
        <w:jc w:val="both"/>
        <w:rPr>
          <w:rFonts w:cstheme="minorHAnsi"/>
        </w:rPr>
      </w:pPr>
      <w:r w:rsidRPr="00A9356D">
        <w:rPr>
          <w:rFonts w:cstheme="minorHAnsi"/>
        </w:rPr>
        <w:t>Phase 2</w:t>
      </w:r>
      <w:r w:rsidR="007A6C12" w:rsidRPr="00A9356D">
        <w:rPr>
          <w:rFonts w:cstheme="minorHAnsi"/>
        </w:rPr>
        <w:t xml:space="preserve">) </w:t>
      </w:r>
      <w:proofErr w:type="gramStart"/>
      <w:r w:rsidR="007A6C12" w:rsidRPr="00A9356D">
        <w:rPr>
          <w:rFonts w:cstheme="minorHAnsi"/>
        </w:rPr>
        <w:t>This</w:t>
      </w:r>
      <w:proofErr w:type="gramEnd"/>
      <w:r w:rsidR="007A6C12" w:rsidRPr="00A9356D">
        <w:rPr>
          <w:rFonts w:cstheme="minorHAnsi"/>
        </w:rPr>
        <w:t xml:space="preserve"> phase included </w:t>
      </w:r>
      <w:r w:rsidRPr="00A9356D">
        <w:rPr>
          <w:rFonts w:cstheme="minorHAnsi"/>
        </w:rPr>
        <w:t>the university-community enga</w:t>
      </w:r>
      <w:r w:rsidR="007A6C12" w:rsidRPr="00A9356D">
        <w:rPr>
          <w:rFonts w:cstheme="minorHAnsi"/>
        </w:rPr>
        <w:t>gement activities which involved</w:t>
      </w:r>
      <w:r w:rsidRPr="00A9356D">
        <w:rPr>
          <w:rFonts w:cstheme="minorHAnsi"/>
        </w:rPr>
        <w:t xml:space="preserve"> meeting</w:t>
      </w:r>
      <w:r w:rsidR="007A6C12" w:rsidRPr="00A9356D">
        <w:rPr>
          <w:rFonts w:cstheme="minorHAnsi"/>
        </w:rPr>
        <w:t>s</w:t>
      </w:r>
      <w:r w:rsidRPr="00A9356D">
        <w:rPr>
          <w:rFonts w:cstheme="minorHAnsi"/>
        </w:rPr>
        <w:t xml:space="preserve"> and discussion</w:t>
      </w:r>
      <w:r w:rsidR="007A6C12" w:rsidRPr="00A9356D">
        <w:rPr>
          <w:rFonts w:cstheme="minorHAnsi"/>
        </w:rPr>
        <w:t>s</w:t>
      </w:r>
      <w:r w:rsidRPr="00A9356D">
        <w:rPr>
          <w:rFonts w:cstheme="minorHAnsi"/>
        </w:rPr>
        <w:t>, logical framework analysis with stakeholders and community outreach</w:t>
      </w:r>
      <w:r w:rsidR="007A6C12" w:rsidRPr="00A9356D">
        <w:rPr>
          <w:rFonts w:cstheme="minorHAnsi"/>
        </w:rPr>
        <w:t xml:space="preserve"> initiatives. The c</w:t>
      </w:r>
      <w:r w:rsidRPr="00A9356D">
        <w:rPr>
          <w:rFonts w:cstheme="minorHAnsi"/>
        </w:rPr>
        <w:t xml:space="preserve">ommunity outreach activities carried out </w:t>
      </w:r>
      <w:r w:rsidR="008E01EC" w:rsidRPr="00A9356D">
        <w:rPr>
          <w:rFonts w:cstheme="minorHAnsi"/>
        </w:rPr>
        <w:t xml:space="preserve">were </w:t>
      </w:r>
      <w:r w:rsidRPr="00A9356D">
        <w:rPr>
          <w:rFonts w:cstheme="minorHAnsi"/>
        </w:rPr>
        <w:t xml:space="preserve">sustainable lifestyle awareness campaigns, knowledge transfer programs and hands-on composting demonstration.  </w:t>
      </w:r>
    </w:p>
    <w:p w:rsidR="00EE6A84" w:rsidRPr="00A9356D" w:rsidRDefault="007A6C12" w:rsidP="00A9356D">
      <w:pPr>
        <w:pStyle w:val="ListParagraph"/>
        <w:numPr>
          <w:ilvl w:val="0"/>
          <w:numId w:val="2"/>
        </w:numPr>
        <w:spacing w:after="0" w:line="360" w:lineRule="auto"/>
        <w:jc w:val="both"/>
        <w:rPr>
          <w:rFonts w:cstheme="minorHAnsi"/>
        </w:rPr>
      </w:pPr>
      <w:r w:rsidRPr="00A9356D">
        <w:rPr>
          <w:rFonts w:cstheme="minorHAnsi"/>
        </w:rPr>
        <w:t>Phase 3)</w:t>
      </w:r>
      <w:r w:rsidR="00EB662A" w:rsidRPr="00A9356D">
        <w:rPr>
          <w:rFonts w:cstheme="minorHAnsi"/>
        </w:rPr>
        <w:t xml:space="preserve"> </w:t>
      </w:r>
      <w:proofErr w:type="gramStart"/>
      <w:r w:rsidRPr="00A9356D">
        <w:rPr>
          <w:rFonts w:cstheme="minorHAnsi"/>
        </w:rPr>
        <w:t>The</w:t>
      </w:r>
      <w:proofErr w:type="gramEnd"/>
      <w:r w:rsidRPr="00A9356D">
        <w:rPr>
          <w:rFonts w:cstheme="minorHAnsi"/>
        </w:rPr>
        <w:t xml:space="preserve"> main aim of this phase was</w:t>
      </w:r>
      <w:r w:rsidR="00EB662A" w:rsidRPr="00A9356D">
        <w:rPr>
          <w:rFonts w:cstheme="minorHAnsi"/>
        </w:rPr>
        <w:t xml:space="preserve"> to improve and also to address</w:t>
      </w:r>
      <w:r w:rsidRPr="00A9356D">
        <w:rPr>
          <w:rFonts w:cstheme="minorHAnsi"/>
        </w:rPr>
        <w:t xml:space="preserve"> the</w:t>
      </w:r>
      <w:r w:rsidR="00EB662A" w:rsidRPr="00A9356D">
        <w:rPr>
          <w:rFonts w:cstheme="minorHAnsi"/>
        </w:rPr>
        <w:t xml:space="preserve"> challenges in implementing the activities.</w:t>
      </w:r>
      <w:r w:rsidRPr="00A9356D">
        <w:rPr>
          <w:rFonts w:cstheme="minorHAnsi"/>
        </w:rPr>
        <w:t xml:space="preserve"> Monitoring and evaluating the project was another major aim of this phase. </w:t>
      </w:r>
    </w:p>
    <w:p w:rsidR="00CF08B0" w:rsidRDefault="00CF08B0" w:rsidP="00A9356D">
      <w:pPr>
        <w:spacing w:after="0" w:line="360" w:lineRule="auto"/>
        <w:jc w:val="both"/>
        <w:rPr>
          <w:rFonts w:cstheme="minorHAnsi"/>
        </w:rPr>
      </w:pPr>
    </w:p>
    <w:p w:rsidR="00A9356D" w:rsidRPr="00A9356D" w:rsidRDefault="00A9356D" w:rsidP="00A9356D">
      <w:pPr>
        <w:spacing w:after="0" w:line="360" w:lineRule="auto"/>
        <w:jc w:val="both"/>
        <w:rPr>
          <w:rFonts w:cstheme="minorHAnsi"/>
        </w:rPr>
      </w:pPr>
    </w:p>
    <w:p w:rsidR="00CF08B0" w:rsidRPr="00A9356D" w:rsidRDefault="00CF08B0" w:rsidP="00A9356D">
      <w:pPr>
        <w:spacing w:after="0" w:line="360" w:lineRule="auto"/>
        <w:jc w:val="both"/>
        <w:rPr>
          <w:rFonts w:cstheme="minorHAnsi"/>
          <w:i/>
          <w:iCs/>
          <w:u w:val="single"/>
        </w:rPr>
      </w:pPr>
      <w:r w:rsidRPr="00A9356D">
        <w:rPr>
          <w:rFonts w:cstheme="minorHAnsi"/>
          <w:i/>
          <w:iCs/>
          <w:u w:val="single"/>
        </w:rPr>
        <w:lastRenderedPageBreak/>
        <w:t>2. Description of the context in which the projects/</w:t>
      </w:r>
      <w:proofErr w:type="spellStart"/>
      <w:r w:rsidRPr="00A9356D">
        <w:rPr>
          <w:rFonts w:cstheme="minorHAnsi"/>
          <w:i/>
          <w:iCs/>
          <w:u w:val="single"/>
        </w:rPr>
        <w:t>programmes</w:t>
      </w:r>
      <w:proofErr w:type="spellEnd"/>
      <w:r w:rsidRPr="00A9356D">
        <w:rPr>
          <w:rFonts w:cstheme="minorHAnsi"/>
          <w:i/>
          <w:iCs/>
          <w:u w:val="single"/>
        </w:rPr>
        <w:t xml:space="preserve"> were undertaken</w:t>
      </w:r>
    </w:p>
    <w:p w:rsidR="00C977E9" w:rsidRPr="00A9356D" w:rsidRDefault="0093478C" w:rsidP="00A9356D">
      <w:pPr>
        <w:spacing w:after="0" w:line="360" w:lineRule="auto"/>
        <w:jc w:val="both"/>
        <w:rPr>
          <w:rFonts w:cstheme="minorHAnsi"/>
          <w:iCs/>
        </w:rPr>
      </w:pPr>
      <w:r w:rsidRPr="00A9356D">
        <w:rPr>
          <w:rFonts w:cstheme="minorHAnsi"/>
          <w:iCs/>
        </w:rPr>
        <w:t xml:space="preserve">As early as 1993, the Ministry of Housing and Local Government of Malaysia has launched recycling </w:t>
      </w:r>
      <w:proofErr w:type="spellStart"/>
      <w:r w:rsidRPr="00A9356D">
        <w:rPr>
          <w:rFonts w:cstheme="minorHAnsi"/>
          <w:iCs/>
        </w:rPr>
        <w:t>programme</w:t>
      </w:r>
      <w:proofErr w:type="spellEnd"/>
      <w:r w:rsidRPr="00A9356D">
        <w:rPr>
          <w:rFonts w:cstheme="minorHAnsi"/>
          <w:iCs/>
        </w:rPr>
        <w:t xml:space="preserve"> as one initiative to overcome waste management problem.  However, according to statistics by the Ministry, less than 5% of waste was being recycled by Malaysians while approximately 95% of waste including rubbish, bottle and paper were sent to the landfills around the country.  Penang is a highly urbanized and industrialized island with very limited land located in the northern region of Peninsular Malaysia and the amount of land allocated for landfill is very limited and the existing space is nearing full capacity.  Therefore, reducing the amount of waste reaching landfill is crucial in this region.  </w:t>
      </w:r>
      <w:r w:rsidR="00C977E9" w:rsidRPr="00A9356D">
        <w:rPr>
          <w:rFonts w:cstheme="minorHAnsi"/>
          <w:iCs/>
        </w:rPr>
        <w:t>Furthermore, university activities generate significant amount of waste in Penang Island.</w:t>
      </w:r>
    </w:p>
    <w:p w:rsidR="00A9356D" w:rsidRDefault="00A9356D" w:rsidP="00A9356D">
      <w:pPr>
        <w:spacing w:after="0" w:line="360" w:lineRule="auto"/>
        <w:jc w:val="both"/>
        <w:rPr>
          <w:rFonts w:cstheme="minorHAnsi"/>
          <w:iCs/>
        </w:rPr>
      </w:pPr>
    </w:p>
    <w:p w:rsidR="00CB00BC" w:rsidRPr="00A9356D" w:rsidRDefault="0093478C" w:rsidP="00A9356D">
      <w:pPr>
        <w:spacing w:after="0" w:line="360" w:lineRule="auto"/>
        <w:jc w:val="both"/>
        <w:rPr>
          <w:rFonts w:cstheme="minorHAnsi"/>
          <w:iCs/>
        </w:rPr>
      </w:pPr>
      <w:r w:rsidRPr="00A9356D">
        <w:rPr>
          <w:rFonts w:cstheme="minorHAnsi"/>
          <w:iCs/>
        </w:rPr>
        <w:t>In this context, a project was initiated by the Centre for Global Sustainability Studies to enhance sustainable lifestyle through recycling and composting within the university campus and its surrounding neighborhood</w:t>
      </w:r>
      <w:r w:rsidR="00C977E9" w:rsidRPr="00A9356D">
        <w:rPr>
          <w:rFonts w:cstheme="minorHAnsi"/>
          <w:iCs/>
        </w:rPr>
        <w:t xml:space="preserve">.  This approach adopted the inside out approach which capitalized on the knowledge and capacity of the university for the benefits of the community.   </w:t>
      </w:r>
    </w:p>
    <w:p w:rsidR="00A9356D" w:rsidRDefault="00A9356D" w:rsidP="00A9356D">
      <w:pPr>
        <w:spacing w:after="0" w:line="360" w:lineRule="auto"/>
        <w:jc w:val="both"/>
        <w:rPr>
          <w:rFonts w:cstheme="minorHAnsi"/>
          <w:i/>
          <w:iCs/>
          <w:u w:val="single"/>
        </w:rPr>
      </w:pPr>
    </w:p>
    <w:p w:rsidR="00CF08B0" w:rsidRPr="00A9356D" w:rsidRDefault="00CF08B0" w:rsidP="00A9356D">
      <w:pPr>
        <w:spacing w:after="0" w:line="360" w:lineRule="auto"/>
        <w:jc w:val="both"/>
        <w:rPr>
          <w:rFonts w:cstheme="minorHAnsi"/>
          <w:i/>
          <w:iCs/>
          <w:u w:val="single"/>
        </w:rPr>
      </w:pPr>
      <w:r w:rsidRPr="00A9356D">
        <w:rPr>
          <w:rFonts w:cstheme="minorHAnsi"/>
          <w:i/>
          <w:iCs/>
          <w:u w:val="single"/>
        </w:rPr>
        <w:t>3. Main partners and their roles</w:t>
      </w:r>
    </w:p>
    <w:p w:rsidR="00CF08B0" w:rsidRPr="00A9356D" w:rsidRDefault="00CF08B0" w:rsidP="00A9356D">
      <w:pPr>
        <w:spacing w:after="0" w:line="360" w:lineRule="auto"/>
        <w:jc w:val="both"/>
        <w:rPr>
          <w:rFonts w:cstheme="minorHAnsi"/>
          <w:u w:val="single"/>
          <w:lang w:val="en-GB"/>
        </w:rPr>
      </w:pPr>
      <w:r w:rsidRPr="00A9356D">
        <w:rPr>
          <w:rFonts w:cstheme="minorHAnsi"/>
          <w:lang w:val="en-GB"/>
        </w:rPr>
        <w:t xml:space="preserve">The main partners of this project were as follows: 1) Centre for Global Sustainability Studies, USM (as leader), 2)  School of Industrial Technology, USM,  3) RCE Penang, 4) Penang Municipal Council, 5) Solid Waste and Public Cleaning Management Corporation, Penang, 6) Bukit </w:t>
      </w:r>
      <w:proofErr w:type="spellStart"/>
      <w:r w:rsidRPr="00A9356D">
        <w:rPr>
          <w:rFonts w:cstheme="minorHAnsi"/>
          <w:lang w:val="en-GB"/>
        </w:rPr>
        <w:t>Jambul</w:t>
      </w:r>
      <w:proofErr w:type="spellEnd"/>
      <w:r w:rsidRPr="00A9356D">
        <w:rPr>
          <w:rFonts w:cstheme="minorHAnsi"/>
          <w:lang w:val="en-GB"/>
        </w:rPr>
        <w:t xml:space="preserve">, Bukit </w:t>
      </w:r>
      <w:proofErr w:type="spellStart"/>
      <w:r w:rsidRPr="00A9356D">
        <w:rPr>
          <w:rFonts w:cstheme="minorHAnsi"/>
          <w:lang w:val="en-GB"/>
        </w:rPr>
        <w:t>Gambir</w:t>
      </w:r>
      <w:proofErr w:type="spellEnd"/>
      <w:r w:rsidRPr="00A9356D">
        <w:rPr>
          <w:rFonts w:cstheme="minorHAnsi"/>
          <w:lang w:val="en-GB"/>
        </w:rPr>
        <w:t xml:space="preserve"> and  </w:t>
      </w:r>
      <w:proofErr w:type="spellStart"/>
      <w:r w:rsidRPr="00A9356D">
        <w:rPr>
          <w:rFonts w:cstheme="minorHAnsi"/>
          <w:lang w:val="en-GB"/>
        </w:rPr>
        <w:t>Datuk</w:t>
      </w:r>
      <w:proofErr w:type="spellEnd"/>
      <w:r w:rsidRPr="00A9356D">
        <w:rPr>
          <w:rFonts w:cstheme="minorHAnsi"/>
          <w:lang w:val="en-GB"/>
        </w:rPr>
        <w:t xml:space="preserve"> Haji </w:t>
      </w:r>
      <w:proofErr w:type="spellStart"/>
      <w:r w:rsidRPr="00A9356D">
        <w:rPr>
          <w:rFonts w:cstheme="minorHAnsi"/>
          <w:lang w:val="en-GB"/>
        </w:rPr>
        <w:t>Mohd</w:t>
      </w:r>
      <w:proofErr w:type="spellEnd"/>
      <w:r w:rsidRPr="00A9356D">
        <w:rPr>
          <w:rFonts w:cstheme="minorHAnsi"/>
          <w:lang w:val="en-GB"/>
        </w:rPr>
        <w:t xml:space="preserve"> Nor Ahmad Secondary Schools, 7) Sungai </w:t>
      </w:r>
      <w:proofErr w:type="spellStart"/>
      <w:r w:rsidRPr="00A9356D">
        <w:rPr>
          <w:rFonts w:cstheme="minorHAnsi"/>
          <w:lang w:val="en-GB"/>
        </w:rPr>
        <w:t>Gelugor</w:t>
      </w:r>
      <w:proofErr w:type="spellEnd"/>
      <w:r w:rsidRPr="00A9356D">
        <w:rPr>
          <w:rFonts w:cstheme="minorHAnsi"/>
          <w:lang w:val="en-GB"/>
        </w:rPr>
        <w:t xml:space="preserve">, Minden Heights, and Bukit </w:t>
      </w:r>
      <w:proofErr w:type="spellStart"/>
      <w:r w:rsidRPr="00A9356D">
        <w:rPr>
          <w:rFonts w:cstheme="minorHAnsi"/>
          <w:lang w:val="en-GB"/>
        </w:rPr>
        <w:t>Gambir</w:t>
      </w:r>
      <w:proofErr w:type="spellEnd"/>
      <w:r w:rsidRPr="00A9356D">
        <w:rPr>
          <w:rFonts w:cstheme="minorHAnsi"/>
          <w:lang w:val="en-GB"/>
        </w:rPr>
        <w:t xml:space="preserve"> Primary Schools, 8) Residents’ Associations of </w:t>
      </w:r>
      <w:proofErr w:type="spellStart"/>
      <w:r w:rsidRPr="00A9356D">
        <w:rPr>
          <w:rFonts w:cstheme="minorHAnsi"/>
          <w:lang w:val="en-GB"/>
        </w:rPr>
        <w:t>Jalan</w:t>
      </w:r>
      <w:proofErr w:type="spellEnd"/>
      <w:r w:rsidRPr="00A9356D">
        <w:rPr>
          <w:rFonts w:cstheme="minorHAnsi"/>
          <w:lang w:val="en-GB"/>
        </w:rPr>
        <w:t xml:space="preserve"> </w:t>
      </w:r>
      <w:proofErr w:type="spellStart"/>
      <w:r w:rsidRPr="00A9356D">
        <w:rPr>
          <w:rFonts w:cstheme="minorHAnsi"/>
          <w:lang w:val="en-GB"/>
        </w:rPr>
        <w:t>Akuarium</w:t>
      </w:r>
      <w:proofErr w:type="spellEnd"/>
      <w:r w:rsidRPr="00A9356D">
        <w:rPr>
          <w:rFonts w:cstheme="minorHAnsi"/>
          <w:lang w:val="en-GB"/>
        </w:rPr>
        <w:t xml:space="preserve">, Taman </w:t>
      </w:r>
      <w:proofErr w:type="spellStart"/>
      <w:r w:rsidRPr="00A9356D">
        <w:rPr>
          <w:rFonts w:cstheme="minorHAnsi"/>
          <w:lang w:val="en-GB"/>
        </w:rPr>
        <w:t>Tun</w:t>
      </w:r>
      <w:proofErr w:type="spellEnd"/>
      <w:r w:rsidRPr="00A9356D">
        <w:rPr>
          <w:rFonts w:cstheme="minorHAnsi"/>
          <w:lang w:val="en-GB"/>
        </w:rPr>
        <w:t xml:space="preserve"> </w:t>
      </w:r>
      <w:proofErr w:type="spellStart"/>
      <w:r w:rsidRPr="00A9356D">
        <w:rPr>
          <w:rFonts w:cstheme="minorHAnsi"/>
          <w:lang w:val="en-GB"/>
        </w:rPr>
        <w:t>Saardon</w:t>
      </w:r>
      <w:proofErr w:type="spellEnd"/>
      <w:r w:rsidRPr="00A9356D">
        <w:rPr>
          <w:rFonts w:cstheme="minorHAnsi"/>
          <w:lang w:val="en-GB"/>
        </w:rPr>
        <w:t xml:space="preserve">, and  Sungai </w:t>
      </w:r>
      <w:proofErr w:type="spellStart"/>
      <w:r w:rsidRPr="00A9356D">
        <w:rPr>
          <w:rFonts w:cstheme="minorHAnsi"/>
          <w:lang w:val="en-GB"/>
        </w:rPr>
        <w:t>Gelugor</w:t>
      </w:r>
      <w:proofErr w:type="spellEnd"/>
      <w:r w:rsidRPr="00A9356D">
        <w:rPr>
          <w:rFonts w:cstheme="minorHAnsi"/>
          <w:lang w:val="en-GB"/>
        </w:rPr>
        <w:t xml:space="preserve">, 9) Giant Hypermarket, Bayan </w:t>
      </w:r>
      <w:proofErr w:type="spellStart"/>
      <w:r w:rsidRPr="00A9356D">
        <w:rPr>
          <w:rFonts w:cstheme="minorHAnsi"/>
          <w:lang w:val="en-GB"/>
        </w:rPr>
        <w:t>Baru</w:t>
      </w:r>
      <w:proofErr w:type="spellEnd"/>
      <w:r w:rsidRPr="00A9356D">
        <w:rPr>
          <w:rFonts w:cstheme="minorHAnsi"/>
          <w:lang w:val="en-GB"/>
        </w:rPr>
        <w:t xml:space="preserve">, Penang, 10) </w:t>
      </w:r>
      <w:proofErr w:type="spellStart"/>
      <w:r w:rsidRPr="00A9356D">
        <w:rPr>
          <w:rFonts w:cstheme="minorHAnsi"/>
          <w:lang w:val="en-GB"/>
        </w:rPr>
        <w:t>Cincaria</w:t>
      </w:r>
      <w:proofErr w:type="spellEnd"/>
      <w:r w:rsidRPr="00A9356D">
        <w:rPr>
          <w:rFonts w:cstheme="minorHAnsi"/>
          <w:lang w:val="en-GB"/>
        </w:rPr>
        <w:t xml:space="preserve"> </w:t>
      </w:r>
      <w:proofErr w:type="spellStart"/>
      <w:r w:rsidRPr="00A9356D">
        <w:rPr>
          <w:rFonts w:cstheme="minorHAnsi"/>
          <w:lang w:val="en-GB"/>
        </w:rPr>
        <w:t>Sdn</w:t>
      </w:r>
      <w:proofErr w:type="spellEnd"/>
      <w:r w:rsidRPr="00A9356D">
        <w:rPr>
          <w:rFonts w:cstheme="minorHAnsi"/>
          <w:lang w:val="en-GB"/>
        </w:rPr>
        <w:t xml:space="preserve"> </w:t>
      </w:r>
      <w:proofErr w:type="spellStart"/>
      <w:r w:rsidRPr="00A9356D">
        <w:rPr>
          <w:rFonts w:cstheme="minorHAnsi"/>
          <w:lang w:val="en-GB"/>
        </w:rPr>
        <w:t>Bhd</w:t>
      </w:r>
      <w:proofErr w:type="spellEnd"/>
      <w:r w:rsidRPr="00A9356D">
        <w:rPr>
          <w:rFonts w:cstheme="minorHAnsi"/>
          <w:lang w:val="en-GB"/>
        </w:rPr>
        <w:t>, 11) Green Crusaders [community-based recycling activists], and 12) Consumer Association of Penang, CAP [NGO].</w:t>
      </w:r>
    </w:p>
    <w:p w:rsidR="00A9356D" w:rsidRDefault="00A9356D" w:rsidP="00A9356D">
      <w:pPr>
        <w:spacing w:after="0" w:line="360" w:lineRule="auto"/>
        <w:jc w:val="both"/>
        <w:rPr>
          <w:rFonts w:cstheme="minorHAnsi"/>
          <w:lang w:val="en-GB"/>
        </w:rPr>
      </w:pPr>
    </w:p>
    <w:p w:rsidR="00CF08B0" w:rsidRPr="00A9356D" w:rsidRDefault="00CF08B0" w:rsidP="00A9356D">
      <w:pPr>
        <w:spacing w:after="0" w:line="360" w:lineRule="auto"/>
        <w:jc w:val="both"/>
        <w:rPr>
          <w:rFonts w:cstheme="minorHAnsi"/>
          <w:lang w:val="en-GB"/>
        </w:rPr>
      </w:pPr>
      <w:r w:rsidRPr="00A9356D">
        <w:rPr>
          <w:rFonts w:cstheme="minorHAnsi"/>
          <w:lang w:val="en-GB"/>
        </w:rPr>
        <w:t>The budget for the initiative was 350,000 MYR (~112,000 USD), provided as a research grant from USM. The target learners included the USM</w:t>
      </w:r>
      <w:r w:rsidR="00953C8B" w:rsidRPr="00A9356D">
        <w:rPr>
          <w:rFonts w:cstheme="minorHAnsi"/>
          <w:lang w:val="en-GB"/>
        </w:rPr>
        <w:t xml:space="preserve"> community, </w:t>
      </w:r>
      <w:r w:rsidRPr="00A9356D">
        <w:rPr>
          <w:rFonts w:cstheme="minorHAnsi"/>
          <w:lang w:val="en-GB"/>
        </w:rPr>
        <w:t>students</w:t>
      </w:r>
      <w:r w:rsidR="00953C8B" w:rsidRPr="00A9356D">
        <w:rPr>
          <w:rFonts w:cstheme="minorHAnsi"/>
          <w:lang w:val="en-GB"/>
        </w:rPr>
        <w:t xml:space="preserve"> of the mentioned schools, </w:t>
      </w:r>
      <w:r w:rsidRPr="00A9356D">
        <w:rPr>
          <w:rFonts w:cstheme="minorHAnsi"/>
          <w:lang w:val="en-GB"/>
        </w:rPr>
        <w:t>residents</w:t>
      </w:r>
      <w:r w:rsidR="00953C8B" w:rsidRPr="00A9356D">
        <w:rPr>
          <w:rFonts w:cstheme="minorHAnsi"/>
          <w:lang w:val="en-GB"/>
        </w:rPr>
        <w:t xml:space="preserve"> of the mentioned neighbouring, and workers of the mentioned </w:t>
      </w:r>
      <w:r w:rsidRPr="00A9356D">
        <w:rPr>
          <w:rFonts w:cstheme="minorHAnsi"/>
          <w:lang w:val="en-GB"/>
        </w:rPr>
        <w:t xml:space="preserve">SMEs. </w:t>
      </w:r>
      <w:r w:rsidR="00953C8B" w:rsidRPr="00A9356D">
        <w:rPr>
          <w:rFonts w:cstheme="minorHAnsi"/>
          <w:lang w:val="en-GB"/>
        </w:rPr>
        <w:t xml:space="preserve">The mentioned NGOs provided the project with relevant expertise and educational/training materials. </w:t>
      </w:r>
      <w:r w:rsidRPr="00A9356D">
        <w:rPr>
          <w:rFonts w:cstheme="minorHAnsi"/>
          <w:lang w:val="en-GB"/>
        </w:rPr>
        <w:t>The initiative covered non-formal education, civil society</w:t>
      </w:r>
      <w:r w:rsidR="00953C8B" w:rsidRPr="00A9356D">
        <w:rPr>
          <w:rFonts w:cstheme="minorHAnsi"/>
          <w:lang w:val="en-GB"/>
        </w:rPr>
        <w:t xml:space="preserve">, </w:t>
      </w:r>
      <w:r w:rsidRPr="00A9356D">
        <w:rPr>
          <w:rFonts w:cstheme="minorHAnsi"/>
          <w:lang w:val="en-GB"/>
        </w:rPr>
        <w:t>business and private sectors</w:t>
      </w:r>
      <w:r w:rsidRPr="00A9356D">
        <w:rPr>
          <w:rFonts w:cstheme="minorHAnsi"/>
        </w:rPr>
        <w:t>.</w:t>
      </w:r>
      <w:r w:rsidRPr="00A9356D">
        <w:rPr>
          <w:rFonts w:cstheme="minorHAnsi"/>
          <w:lang w:val="en-GB"/>
        </w:rPr>
        <w:t xml:space="preserve"> The mai</w:t>
      </w:r>
      <w:r w:rsidR="00953C8B" w:rsidRPr="00A9356D">
        <w:rPr>
          <w:rFonts w:cstheme="minorHAnsi"/>
          <w:lang w:val="en-GB"/>
        </w:rPr>
        <w:t xml:space="preserve">n themes addressed included; protection of the </w:t>
      </w:r>
      <w:r w:rsidRPr="00A9356D">
        <w:rPr>
          <w:rFonts w:cstheme="minorHAnsi"/>
          <w:lang w:val="en-GB"/>
        </w:rPr>
        <w:t xml:space="preserve">environment, climate change education, corporate social responsibility, economy, sustainable production and consumption, sustainable urbanisation, and </w:t>
      </w:r>
      <w:r w:rsidR="00953C8B" w:rsidRPr="00A9356D">
        <w:rPr>
          <w:rFonts w:cstheme="minorHAnsi"/>
          <w:lang w:val="en-GB"/>
        </w:rPr>
        <w:t xml:space="preserve">civil </w:t>
      </w:r>
      <w:r w:rsidRPr="00A9356D">
        <w:rPr>
          <w:rFonts w:cstheme="minorHAnsi"/>
          <w:lang w:val="en-GB"/>
        </w:rPr>
        <w:t>r</w:t>
      </w:r>
      <w:r w:rsidR="00953C8B" w:rsidRPr="00A9356D">
        <w:rPr>
          <w:rFonts w:cstheme="minorHAnsi"/>
          <w:lang w:val="en-GB"/>
        </w:rPr>
        <w:t>esponsibilities</w:t>
      </w:r>
      <w:r w:rsidRPr="00A9356D">
        <w:rPr>
          <w:rFonts w:cstheme="minorHAnsi"/>
          <w:lang w:val="en-GB"/>
        </w:rPr>
        <w:t xml:space="preserve"> in local and global contexts.  </w:t>
      </w:r>
    </w:p>
    <w:p w:rsidR="00953C8B" w:rsidRPr="00A9356D" w:rsidRDefault="00953C8B" w:rsidP="00A9356D">
      <w:pPr>
        <w:spacing w:after="0" w:line="360" w:lineRule="auto"/>
        <w:jc w:val="both"/>
        <w:rPr>
          <w:rFonts w:cstheme="minorHAnsi"/>
          <w:i/>
          <w:iCs/>
          <w:u w:val="single"/>
          <w:lang w:val="en-GB"/>
        </w:rPr>
      </w:pPr>
      <w:r w:rsidRPr="00A9356D">
        <w:rPr>
          <w:rFonts w:cstheme="minorHAnsi"/>
          <w:i/>
          <w:iCs/>
          <w:u w:val="single"/>
          <w:lang w:val="en-GB"/>
        </w:rPr>
        <w:lastRenderedPageBreak/>
        <w:t>4. Contribution of your project (300 words)</w:t>
      </w:r>
    </w:p>
    <w:p w:rsidR="002211A5" w:rsidRPr="00A9356D" w:rsidRDefault="00CB77A0" w:rsidP="00A9356D">
      <w:pPr>
        <w:spacing w:after="0" w:line="360" w:lineRule="auto"/>
        <w:jc w:val="both"/>
        <w:rPr>
          <w:rFonts w:cstheme="minorHAnsi"/>
          <w:lang w:val="en-GB"/>
        </w:rPr>
      </w:pPr>
      <w:r w:rsidRPr="00A9356D">
        <w:rPr>
          <w:rFonts w:cstheme="minorHAnsi"/>
          <w:lang w:val="en-GB"/>
        </w:rPr>
        <w:t xml:space="preserve">The concept of transferring the </w:t>
      </w:r>
      <w:r w:rsidR="007A13CA" w:rsidRPr="00A9356D">
        <w:rPr>
          <w:rFonts w:cstheme="minorHAnsi"/>
          <w:lang w:val="en-GB"/>
        </w:rPr>
        <w:t>academic</w:t>
      </w:r>
      <w:r w:rsidRPr="00A9356D">
        <w:rPr>
          <w:rFonts w:cstheme="minorHAnsi"/>
          <w:lang w:val="en-GB"/>
        </w:rPr>
        <w:t xml:space="preserve"> knowledge by the university students </w:t>
      </w:r>
      <w:r w:rsidR="00CB00BC" w:rsidRPr="00A9356D">
        <w:rPr>
          <w:rFonts w:cstheme="minorHAnsi"/>
          <w:lang w:val="en-GB"/>
        </w:rPr>
        <w:t xml:space="preserve">and researchers </w:t>
      </w:r>
      <w:r w:rsidRPr="00A9356D">
        <w:rPr>
          <w:rFonts w:cstheme="minorHAnsi"/>
          <w:lang w:val="en-GB"/>
        </w:rPr>
        <w:t>to address the needs and challenges of the community can be considered as one of the most important inno</w:t>
      </w:r>
      <w:r w:rsidR="007A13CA" w:rsidRPr="00A9356D">
        <w:rPr>
          <w:rFonts w:cstheme="minorHAnsi"/>
          <w:lang w:val="en-GB"/>
        </w:rPr>
        <w:t xml:space="preserve">vative aspects of this project. This project was conducted to </w:t>
      </w:r>
      <w:r w:rsidR="005038C3" w:rsidRPr="00A9356D">
        <w:rPr>
          <w:rFonts w:cstheme="minorHAnsi"/>
          <w:lang w:val="en-GB"/>
        </w:rPr>
        <w:t>foster a more sustainable lifestyle in some selected urban communities through the means of education for sustainable development. This included training the students and residents on skills such as composting and recycling.</w:t>
      </w:r>
      <w:r w:rsidR="00BC65E2" w:rsidRPr="00A9356D">
        <w:rPr>
          <w:rFonts w:cstheme="minorHAnsi"/>
          <w:lang w:val="en-GB"/>
        </w:rPr>
        <w:t xml:space="preserve">  Understanding the system and how individual actions affect the system (reducing waste and prolong life of landfill) and impact to the community are important components of the module.  </w:t>
      </w:r>
      <w:r w:rsidR="005038C3" w:rsidRPr="00A9356D">
        <w:rPr>
          <w:rFonts w:cstheme="minorHAnsi"/>
          <w:lang w:val="en-GB"/>
        </w:rPr>
        <w:t xml:space="preserve">In long term, this project helped the communities to generate income through recycling and composting, incorporated sustainability agenda in different levels of the community and reduced the </w:t>
      </w:r>
      <w:r w:rsidR="002211A5" w:rsidRPr="00A9356D">
        <w:rPr>
          <w:rFonts w:cstheme="minorHAnsi"/>
          <w:lang w:val="en-GB"/>
        </w:rPr>
        <w:t xml:space="preserve">amount of waste heading to the landfills. </w:t>
      </w:r>
    </w:p>
    <w:p w:rsidR="002F412D" w:rsidRPr="00A9356D" w:rsidRDefault="002211A5" w:rsidP="00A9356D">
      <w:pPr>
        <w:spacing w:after="0" w:line="360" w:lineRule="auto"/>
        <w:jc w:val="both"/>
        <w:rPr>
          <w:rFonts w:cstheme="minorHAnsi"/>
          <w:lang w:val="en-GB"/>
        </w:rPr>
      </w:pPr>
      <w:r w:rsidRPr="00A9356D">
        <w:rPr>
          <w:rFonts w:cstheme="minorHAnsi"/>
          <w:lang w:val="en-GB"/>
        </w:rPr>
        <w:t>Being a “multi-stakeholder partnership” can be considered as one of the important factors contributed</w:t>
      </w:r>
      <w:r w:rsidR="003E12B7" w:rsidRPr="00A9356D">
        <w:rPr>
          <w:rFonts w:cstheme="minorHAnsi"/>
          <w:lang w:val="en-GB"/>
        </w:rPr>
        <w:t xml:space="preserve"> to the success of the project. This partnership provided the</w:t>
      </w:r>
      <w:r w:rsidRPr="00A9356D">
        <w:rPr>
          <w:rFonts w:cstheme="minorHAnsi"/>
          <w:lang w:val="en-GB"/>
        </w:rPr>
        <w:t xml:space="preserve"> research fund, </w:t>
      </w:r>
      <w:r w:rsidR="003E12B7" w:rsidRPr="00A9356D">
        <w:rPr>
          <w:rFonts w:cstheme="minorHAnsi"/>
          <w:lang w:val="en-GB"/>
        </w:rPr>
        <w:t>expertise, knowledge transfer</w:t>
      </w:r>
      <w:r w:rsidRPr="00A9356D">
        <w:rPr>
          <w:rFonts w:cstheme="minorHAnsi"/>
          <w:lang w:val="en-GB"/>
        </w:rPr>
        <w:t>, informati</w:t>
      </w:r>
      <w:r w:rsidR="003E12B7" w:rsidRPr="00A9356D">
        <w:rPr>
          <w:rFonts w:cstheme="minorHAnsi"/>
          <w:lang w:val="en-GB"/>
        </w:rPr>
        <w:t xml:space="preserve">on sharing and the </w:t>
      </w:r>
      <w:r w:rsidRPr="00A9356D">
        <w:rPr>
          <w:rFonts w:cstheme="minorHAnsi"/>
          <w:lang w:val="en-GB"/>
        </w:rPr>
        <w:t>space</w:t>
      </w:r>
      <w:r w:rsidR="003E12B7" w:rsidRPr="00A9356D">
        <w:rPr>
          <w:rFonts w:cstheme="minorHAnsi"/>
          <w:lang w:val="en-GB"/>
        </w:rPr>
        <w:t xml:space="preserve"> for the project to function better</w:t>
      </w:r>
      <w:r w:rsidRPr="00A9356D">
        <w:rPr>
          <w:rFonts w:cstheme="minorHAnsi"/>
          <w:lang w:val="en-GB"/>
        </w:rPr>
        <w:t xml:space="preserve">. </w:t>
      </w:r>
      <w:r w:rsidR="002F412D" w:rsidRPr="00A9356D">
        <w:rPr>
          <w:rFonts w:cstheme="minorHAnsi"/>
          <w:lang w:val="en-GB"/>
        </w:rPr>
        <w:t xml:space="preserve">At the same time, since the concept of sustainability is a trans-disciplinary concept and this project was specifically dealing with a wide range of different expertise, coordinating and synchronizing these different fields of expertise was one of the major </w:t>
      </w:r>
      <w:r w:rsidR="00476712" w:rsidRPr="00A9356D">
        <w:rPr>
          <w:rFonts w:cstheme="minorHAnsi"/>
          <w:lang w:val="en-GB"/>
        </w:rPr>
        <w:t>successes</w:t>
      </w:r>
      <w:r w:rsidR="002F412D" w:rsidRPr="00A9356D">
        <w:rPr>
          <w:rFonts w:cstheme="minorHAnsi"/>
          <w:lang w:val="en-GB"/>
        </w:rPr>
        <w:t xml:space="preserve"> of the project in terms of governance. </w:t>
      </w:r>
    </w:p>
    <w:p w:rsidR="00A9356D" w:rsidRDefault="00A9356D" w:rsidP="00A9356D">
      <w:pPr>
        <w:spacing w:after="0" w:line="360" w:lineRule="auto"/>
        <w:jc w:val="both"/>
        <w:rPr>
          <w:rFonts w:cstheme="minorHAnsi"/>
          <w:lang w:val="en-GB"/>
        </w:rPr>
      </w:pPr>
    </w:p>
    <w:p w:rsidR="00BC65E2" w:rsidRPr="00A9356D" w:rsidRDefault="00476712" w:rsidP="00A9356D">
      <w:pPr>
        <w:spacing w:after="0" w:line="360" w:lineRule="auto"/>
        <w:jc w:val="both"/>
        <w:rPr>
          <w:rFonts w:cstheme="minorHAnsi"/>
          <w:lang w:val="en-GB"/>
        </w:rPr>
      </w:pPr>
      <w:r w:rsidRPr="00A9356D">
        <w:rPr>
          <w:rFonts w:cstheme="minorHAnsi"/>
          <w:lang w:val="en-GB"/>
        </w:rPr>
        <w:t xml:space="preserve">However, a sustainable lifestyle is about changing a series of old unsustainable practices and changing old practices is not easy. The resistance against changing old unsustainable practices can be considered as one of the main challenges faced by the project. </w:t>
      </w:r>
      <w:r w:rsidR="00BC65E2" w:rsidRPr="00A9356D">
        <w:rPr>
          <w:rFonts w:cstheme="minorHAnsi"/>
          <w:lang w:val="en-GB"/>
        </w:rPr>
        <w:t>In terms of institutional barrier, the main challenge is transferring the management of infrastructure and facilities provided or developed by the project (such as recycling bins and composting unit) to the relevant authorities e.g. university management, schools or local authority.</w:t>
      </w:r>
      <w:r w:rsidR="002370AE" w:rsidRPr="00A9356D">
        <w:rPr>
          <w:rFonts w:cstheme="minorHAnsi"/>
          <w:lang w:val="en-GB"/>
        </w:rPr>
        <w:t xml:space="preserve">  The project team will continue to provide capacity building and awareness to empower the community towards sustainable lifestyle. </w:t>
      </w:r>
    </w:p>
    <w:p w:rsidR="00A9356D" w:rsidRDefault="00A9356D" w:rsidP="00A9356D">
      <w:pPr>
        <w:spacing w:after="0" w:line="360" w:lineRule="auto"/>
        <w:jc w:val="both"/>
        <w:rPr>
          <w:rFonts w:cstheme="minorHAnsi"/>
          <w:i/>
          <w:iCs/>
          <w:u w:val="single"/>
          <w:lang w:val="en-GB"/>
        </w:rPr>
      </w:pPr>
    </w:p>
    <w:p w:rsidR="00945FC3" w:rsidRPr="00A9356D" w:rsidRDefault="00945FC3" w:rsidP="00A9356D">
      <w:pPr>
        <w:spacing w:after="0" w:line="360" w:lineRule="auto"/>
        <w:jc w:val="both"/>
        <w:rPr>
          <w:rFonts w:cstheme="minorHAnsi"/>
          <w:i/>
          <w:iCs/>
          <w:u w:val="single"/>
          <w:lang w:val="en-GB"/>
        </w:rPr>
      </w:pPr>
      <w:r w:rsidRPr="00A9356D">
        <w:rPr>
          <w:rFonts w:cstheme="minorHAnsi"/>
          <w:i/>
          <w:iCs/>
          <w:u w:val="single"/>
          <w:lang w:val="en-GB"/>
        </w:rPr>
        <w:t xml:space="preserve">4. </w:t>
      </w:r>
      <w:proofErr w:type="spellStart"/>
      <w:r w:rsidRPr="00A9356D">
        <w:rPr>
          <w:rFonts w:cstheme="minorHAnsi"/>
          <w:i/>
          <w:iCs/>
          <w:u w:val="single"/>
          <w:lang w:val="en-GB"/>
        </w:rPr>
        <w:t>Upscaling</w:t>
      </w:r>
      <w:proofErr w:type="spellEnd"/>
      <w:r w:rsidRPr="00A9356D">
        <w:rPr>
          <w:rFonts w:cstheme="minorHAnsi"/>
          <w:i/>
          <w:iCs/>
          <w:u w:val="single"/>
          <w:lang w:val="en-GB"/>
        </w:rPr>
        <w:t xml:space="preserve"> of project results</w:t>
      </w:r>
    </w:p>
    <w:p w:rsidR="0051755D" w:rsidRPr="00A9356D" w:rsidRDefault="008A1DFD" w:rsidP="00A9356D">
      <w:pPr>
        <w:spacing w:after="0" w:line="360" w:lineRule="auto"/>
        <w:jc w:val="both"/>
        <w:rPr>
          <w:rFonts w:cstheme="minorHAnsi"/>
          <w:lang w:val="en-GB"/>
        </w:rPr>
      </w:pPr>
      <w:r w:rsidRPr="00A9356D">
        <w:rPr>
          <w:rFonts w:cstheme="minorHAnsi"/>
          <w:lang w:val="en-GB"/>
        </w:rPr>
        <w:t xml:space="preserve">In general, all the sustainability related activities or initiatives should be tailored for the </w:t>
      </w:r>
      <w:r w:rsidR="0051755D" w:rsidRPr="00A9356D">
        <w:rPr>
          <w:rFonts w:cstheme="minorHAnsi"/>
          <w:lang w:val="en-GB"/>
        </w:rPr>
        <w:t>target society or community however, there are some elements which can be used universally for any community in the world which is willing to take up a similar initiative. These universal elements in case of this project can be explained as:</w:t>
      </w:r>
    </w:p>
    <w:p w:rsidR="0051755D" w:rsidRPr="00A9356D" w:rsidRDefault="0051755D" w:rsidP="00A9356D">
      <w:pPr>
        <w:numPr>
          <w:ilvl w:val="0"/>
          <w:numId w:val="3"/>
        </w:numPr>
        <w:spacing w:after="0" w:line="360" w:lineRule="auto"/>
        <w:contextualSpacing/>
        <w:jc w:val="both"/>
        <w:rPr>
          <w:rFonts w:eastAsia="SimSun" w:cstheme="minorHAnsi"/>
          <w:lang w:val="en-GB"/>
        </w:rPr>
      </w:pPr>
      <w:r w:rsidRPr="00A9356D">
        <w:rPr>
          <w:rFonts w:eastAsia="SimSun" w:cstheme="minorHAnsi"/>
          <w:lang w:val="en-GB"/>
        </w:rPr>
        <w:t>Knowledge-based learning elements:</w:t>
      </w:r>
    </w:p>
    <w:p w:rsidR="0051755D" w:rsidRPr="00A9356D" w:rsidRDefault="0051755D" w:rsidP="00A9356D">
      <w:pPr>
        <w:numPr>
          <w:ilvl w:val="1"/>
          <w:numId w:val="3"/>
        </w:numPr>
        <w:spacing w:after="0" w:line="360" w:lineRule="auto"/>
        <w:contextualSpacing/>
        <w:jc w:val="both"/>
        <w:rPr>
          <w:rFonts w:eastAsia="SimSun" w:cstheme="minorHAnsi"/>
          <w:lang w:val="en-GB"/>
        </w:rPr>
      </w:pPr>
      <w:r w:rsidRPr="00A9356D">
        <w:rPr>
          <w:rFonts w:eastAsia="SimSun" w:cstheme="minorHAnsi"/>
          <w:lang w:val="en-GB"/>
        </w:rPr>
        <w:t>to make the community realizes the importance of recycling to reduce waste</w:t>
      </w:r>
    </w:p>
    <w:p w:rsidR="0051755D" w:rsidRPr="00A9356D" w:rsidRDefault="0051755D" w:rsidP="00A9356D">
      <w:pPr>
        <w:numPr>
          <w:ilvl w:val="1"/>
          <w:numId w:val="3"/>
        </w:numPr>
        <w:spacing w:after="0" w:line="360" w:lineRule="auto"/>
        <w:contextualSpacing/>
        <w:jc w:val="both"/>
        <w:rPr>
          <w:rFonts w:eastAsia="SimSun" w:cstheme="minorHAnsi"/>
          <w:lang w:val="en-GB"/>
        </w:rPr>
      </w:pPr>
      <w:r w:rsidRPr="00A9356D">
        <w:rPr>
          <w:rFonts w:eastAsia="SimSun" w:cstheme="minorHAnsi"/>
          <w:lang w:val="en-GB"/>
        </w:rPr>
        <w:lastRenderedPageBreak/>
        <w:t>to make the community realizes the importance and the process of composting to reduce waste</w:t>
      </w:r>
    </w:p>
    <w:p w:rsidR="0051755D" w:rsidRPr="00A9356D" w:rsidRDefault="0051755D" w:rsidP="00A9356D">
      <w:pPr>
        <w:numPr>
          <w:ilvl w:val="1"/>
          <w:numId w:val="3"/>
        </w:numPr>
        <w:spacing w:after="0" w:line="360" w:lineRule="auto"/>
        <w:contextualSpacing/>
        <w:jc w:val="both"/>
        <w:rPr>
          <w:rFonts w:eastAsia="SimSun" w:cstheme="minorHAnsi"/>
          <w:lang w:val="en-GB"/>
        </w:rPr>
      </w:pPr>
      <w:r w:rsidRPr="00A9356D">
        <w:rPr>
          <w:rFonts w:eastAsia="SimSun" w:cstheme="minorHAnsi"/>
          <w:lang w:val="en-GB"/>
        </w:rPr>
        <w:t>to make the community realizes the concept of degradation of material</w:t>
      </w:r>
    </w:p>
    <w:p w:rsidR="0051755D" w:rsidRPr="00A9356D" w:rsidRDefault="0051755D" w:rsidP="00A9356D">
      <w:pPr>
        <w:numPr>
          <w:ilvl w:val="1"/>
          <w:numId w:val="3"/>
        </w:numPr>
        <w:spacing w:after="0" w:line="360" w:lineRule="auto"/>
        <w:contextualSpacing/>
        <w:jc w:val="both"/>
        <w:rPr>
          <w:rFonts w:eastAsia="SimSun" w:cstheme="minorHAnsi"/>
          <w:lang w:val="en-GB"/>
        </w:rPr>
      </w:pPr>
      <w:r w:rsidRPr="00A9356D">
        <w:rPr>
          <w:rFonts w:eastAsia="SimSun" w:cstheme="minorHAnsi"/>
          <w:lang w:val="en-GB"/>
        </w:rPr>
        <w:t>to make the community realizes that different material has different degradation rate</w:t>
      </w:r>
    </w:p>
    <w:p w:rsidR="003648CD" w:rsidRPr="00A9356D" w:rsidRDefault="003648CD" w:rsidP="00A9356D">
      <w:pPr>
        <w:spacing w:after="0" w:line="360" w:lineRule="auto"/>
        <w:ind w:left="1440"/>
        <w:contextualSpacing/>
        <w:jc w:val="both"/>
        <w:rPr>
          <w:rFonts w:eastAsia="SimSun" w:cstheme="minorHAnsi"/>
          <w:lang w:val="en-GB"/>
        </w:rPr>
      </w:pPr>
    </w:p>
    <w:p w:rsidR="0051755D" w:rsidRPr="00A9356D" w:rsidRDefault="0051755D" w:rsidP="00A9356D">
      <w:pPr>
        <w:numPr>
          <w:ilvl w:val="0"/>
          <w:numId w:val="3"/>
        </w:numPr>
        <w:spacing w:after="0" w:line="360" w:lineRule="auto"/>
        <w:contextualSpacing/>
        <w:jc w:val="both"/>
        <w:rPr>
          <w:rFonts w:eastAsia="SimSun" w:cstheme="minorHAnsi"/>
          <w:lang w:val="en-GB"/>
        </w:rPr>
      </w:pPr>
      <w:r w:rsidRPr="00A9356D">
        <w:rPr>
          <w:rFonts w:eastAsia="SimSun" w:cstheme="minorHAnsi"/>
          <w:lang w:val="en-GB"/>
        </w:rPr>
        <w:t>Skill-based learning objectives are:</w:t>
      </w:r>
    </w:p>
    <w:p w:rsidR="0051755D" w:rsidRPr="00A9356D" w:rsidRDefault="0051755D" w:rsidP="00A9356D">
      <w:pPr>
        <w:numPr>
          <w:ilvl w:val="1"/>
          <w:numId w:val="3"/>
        </w:numPr>
        <w:spacing w:after="0" w:line="360" w:lineRule="auto"/>
        <w:contextualSpacing/>
        <w:jc w:val="both"/>
        <w:rPr>
          <w:rFonts w:eastAsia="SimSun" w:cstheme="minorHAnsi"/>
          <w:lang w:val="en-GB"/>
        </w:rPr>
      </w:pPr>
      <w:r w:rsidRPr="00A9356D">
        <w:rPr>
          <w:rFonts w:eastAsia="SimSun" w:cstheme="minorHAnsi"/>
          <w:lang w:val="en-GB"/>
        </w:rPr>
        <w:t>to develop the skills within the community to identify recyclables and non-recyclables</w:t>
      </w:r>
    </w:p>
    <w:p w:rsidR="0051755D" w:rsidRPr="00A9356D" w:rsidRDefault="0051755D" w:rsidP="00A9356D">
      <w:pPr>
        <w:numPr>
          <w:ilvl w:val="1"/>
          <w:numId w:val="3"/>
        </w:numPr>
        <w:spacing w:after="0" w:line="360" w:lineRule="auto"/>
        <w:contextualSpacing/>
        <w:jc w:val="both"/>
        <w:rPr>
          <w:rFonts w:eastAsia="SimSun" w:cstheme="minorHAnsi"/>
          <w:lang w:val="en-GB"/>
        </w:rPr>
      </w:pPr>
      <w:r w:rsidRPr="00A9356D">
        <w:rPr>
          <w:rFonts w:eastAsia="SimSun" w:cstheme="minorHAnsi"/>
          <w:lang w:val="en-GB"/>
        </w:rPr>
        <w:t xml:space="preserve">to develop the skills within the community to manage recyclables </w:t>
      </w:r>
    </w:p>
    <w:p w:rsidR="0051755D" w:rsidRPr="00A9356D" w:rsidRDefault="0051755D" w:rsidP="00A9356D">
      <w:pPr>
        <w:numPr>
          <w:ilvl w:val="1"/>
          <w:numId w:val="3"/>
        </w:numPr>
        <w:spacing w:after="0" w:line="360" w:lineRule="auto"/>
        <w:contextualSpacing/>
        <w:jc w:val="both"/>
        <w:rPr>
          <w:rFonts w:eastAsia="SimSun" w:cstheme="minorHAnsi"/>
          <w:lang w:val="en-GB"/>
        </w:rPr>
      </w:pPr>
      <w:r w:rsidRPr="00A9356D">
        <w:rPr>
          <w:rFonts w:eastAsia="SimSun" w:cstheme="minorHAnsi"/>
          <w:lang w:val="en-GB"/>
        </w:rPr>
        <w:t>to develop the skills within the community on different methods of composting</w:t>
      </w:r>
    </w:p>
    <w:p w:rsidR="0051755D" w:rsidRPr="00A9356D" w:rsidRDefault="0051755D" w:rsidP="00A9356D">
      <w:pPr>
        <w:numPr>
          <w:ilvl w:val="1"/>
          <w:numId w:val="3"/>
        </w:numPr>
        <w:spacing w:after="0" w:line="360" w:lineRule="auto"/>
        <w:contextualSpacing/>
        <w:jc w:val="both"/>
        <w:rPr>
          <w:rFonts w:eastAsia="SimSun" w:cstheme="minorHAnsi"/>
          <w:lang w:val="en-GB"/>
        </w:rPr>
      </w:pPr>
      <w:r w:rsidRPr="00A9356D">
        <w:rPr>
          <w:rFonts w:eastAsia="SimSun" w:cstheme="minorHAnsi"/>
          <w:lang w:val="en-GB"/>
        </w:rPr>
        <w:t>to develop the skills within the community on composting processes involved in different types of composting</w:t>
      </w:r>
    </w:p>
    <w:p w:rsidR="003648CD" w:rsidRPr="00A9356D" w:rsidRDefault="003648CD" w:rsidP="00A9356D">
      <w:pPr>
        <w:spacing w:after="0" w:line="360" w:lineRule="auto"/>
        <w:ind w:left="1440"/>
        <w:contextualSpacing/>
        <w:jc w:val="both"/>
        <w:rPr>
          <w:rFonts w:eastAsia="SimSun" w:cstheme="minorHAnsi"/>
          <w:lang w:val="en-GB"/>
        </w:rPr>
      </w:pPr>
    </w:p>
    <w:p w:rsidR="0051755D" w:rsidRPr="00A9356D" w:rsidRDefault="0051755D" w:rsidP="00A9356D">
      <w:pPr>
        <w:numPr>
          <w:ilvl w:val="0"/>
          <w:numId w:val="3"/>
        </w:numPr>
        <w:spacing w:after="0" w:line="360" w:lineRule="auto"/>
        <w:contextualSpacing/>
        <w:jc w:val="both"/>
        <w:rPr>
          <w:rFonts w:eastAsia="SimSun" w:cstheme="minorHAnsi"/>
          <w:lang w:val="en-GB"/>
        </w:rPr>
      </w:pPr>
      <w:r w:rsidRPr="00A9356D">
        <w:rPr>
          <w:rFonts w:eastAsia="SimSun" w:cstheme="minorHAnsi"/>
          <w:lang w:val="en-GB"/>
        </w:rPr>
        <w:t>Value-based learning objective</w:t>
      </w:r>
    </w:p>
    <w:p w:rsidR="0051755D" w:rsidRPr="00A9356D" w:rsidRDefault="0051755D" w:rsidP="00A9356D">
      <w:pPr>
        <w:numPr>
          <w:ilvl w:val="1"/>
          <w:numId w:val="3"/>
        </w:numPr>
        <w:spacing w:after="0" w:line="360" w:lineRule="auto"/>
        <w:contextualSpacing/>
        <w:jc w:val="both"/>
        <w:rPr>
          <w:rFonts w:eastAsia="SimSun" w:cstheme="minorHAnsi"/>
          <w:lang w:val="en-GB"/>
        </w:rPr>
      </w:pPr>
      <w:r w:rsidRPr="00A9356D">
        <w:rPr>
          <w:rFonts w:eastAsia="SimSun" w:cstheme="minorHAnsi"/>
          <w:lang w:val="en-GB"/>
        </w:rPr>
        <w:t>To make the community realizes that sustainable lifestyle starts with the individual within that community</w:t>
      </w:r>
    </w:p>
    <w:p w:rsidR="0051755D" w:rsidRPr="00A9356D" w:rsidRDefault="0051755D" w:rsidP="00A9356D">
      <w:pPr>
        <w:numPr>
          <w:ilvl w:val="1"/>
          <w:numId w:val="3"/>
        </w:numPr>
        <w:spacing w:after="0" w:line="360" w:lineRule="auto"/>
        <w:contextualSpacing/>
        <w:jc w:val="both"/>
        <w:rPr>
          <w:rFonts w:eastAsia="SimSun" w:cstheme="minorHAnsi"/>
          <w:lang w:val="en-GB"/>
        </w:rPr>
      </w:pPr>
      <w:r w:rsidRPr="00A9356D">
        <w:rPr>
          <w:rFonts w:eastAsia="SimSun" w:cstheme="minorHAnsi"/>
          <w:lang w:val="en-GB"/>
        </w:rPr>
        <w:t xml:space="preserve">To make the community realizes that </w:t>
      </w:r>
      <w:r w:rsidR="00632334" w:rsidRPr="00A9356D">
        <w:rPr>
          <w:rFonts w:eastAsia="SimSun" w:cstheme="minorHAnsi"/>
          <w:lang w:val="en-GB"/>
        </w:rPr>
        <w:t>it</w:t>
      </w:r>
      <w:r w:rsidRPr="00A9356D">
        <w:rPr>
          <w:rFonts w:eastAsia="SimSun" w:cstheme="minorHAnsi"/>
          <w:lang w:val="en-GB"/>
        </w:rPr>
        <w:t xml:space="preserve"> plays an important in promoting sustainable </w:t>
      </w:r>
      <w:r w:rsidR="00632334" w:rsidRPr="00A9356D">
        <w:rPr>
          <w:rFonts w:eastAsia="SimSun" w:cstheme="minorHAnsi"/>
          <w:lang w:val="en-GB"/>
        </w:rPr>
        <w:t>lifestyle</w:t>
      </w:r>
    </w:p>
    <w:p w:rsidR="0051755D" w:rsidRPr="00A9356D" w:rsidRDefault="0051755D" w:rsidP="00A9356D">
      <w:pPr>
        <w:numPr>
          <w:ilvl w:val="1"/>
          <w:numId w:val="3"/>
        </w:numPr>
        <w:spacing w:after="0" w:line="360" w:lineRule="auto"/>
        <w:contextualSpacing/>
        <w:jc w:val="both"/>
        <w:rPr>
          <w:rFonts w:eastAsia="SimSun" w:cstheme="minorHAnsi"/>
          <w:lang w:val="en-GB"/>
        </w:rPr>
      </w:pPr>
      <w:r w:rsidRPr="00A9356D">
        <w:rPr>
          <w:rFonts w:eastAsia="SimSun" w:cstheme="minorHAnsi"/>
          <w:lang w:val="en-GB"/>
        </w:rPr>
        <w:t>To promote sustainable consumption</w:t>
      </w:r>
      <w:r w:rsidR="00632334" w:rsidRPr="00A9356D">
        <w:rPr>
          <w:rFonts w:eastAsia="SimSun" w:cstheme="minorHAnsi"/>
          <w:lang w:val="en-GB"/>
        </w:rPr>
        <w:t xml:space="preserve"> among the community members</w:t>
      </w:r>
    </w:p>
    <w:p w:rsidR="002370AE" w:rsidRDefault="002370AE" w:rsidP="00A9356D">
      <w:pPr>
        <w:spacing w:after="0" w:line="360" w:lineRule="auto"/>
        <w:jc w:val="both"/>
        <w:rPr>
          <w:rFonts w:cstheme="minorHAnsi"/>
          <w:lang w:val="en-GB"/>
        </w:rPr>
      </w:pPr>
    </w:p>
    <w:p w:rsidR="00A9356D" w:rsidRPr="00A9356D" w:rsidRDefault="00A9356D" w:rsidP="00A9356D">
      <w:pPr>
        <w:spacing w:after="0" w:line="360" w:lineRule="auto"/>
        <w:jc w:val="both"/>
        <w:rPr>
          <w:rFonts w:cstheme="minorHAnsi"/>
          <w:lang w:val="en-GB"/>
        </w:rPr>
      </w:pPr>
      <w:r>
        <w:rPr>
          <w:rFonts w:cstheme="minorHAnsi"/>
          <w:lang w:val="en-GB"/>
        </w:rPr>
        <w:t xml:space="preserve">Based on the </w:t>
      </w:r>
      <w:r w:rsidRPr="00A9356D">
        <w:rPr>
          <w:rFonts w:cstheme="minorHAnsi"/>
          <w:lang w:val="en-GB"/>
        </w:rPr>
        <w:t>discussion with partners and observations, it can be concluded that this initiative has achieved to a certain extent its objective to promote sustainable lifestyle</w:t>
      </w:r>
      <w:r>
        <w:rPr>
          <w:rFonts w:cstheme="minorHAnsi"/>
          <w:lang w:val="en-GB"/>
        </w:rPr>
        <w:t xml:space="preserve"> through multidisciplinary and partnership approach in ESD.</w:t>
      </w:r>
    </w:p>
    <w:p w:rsidR="00A9356D" w:rsidRDefault="00A9356D" w:rsidP="00A9356D">
      <w:pPr>
        <w:spacing w:after="0" w:line="360" w:lineRule="auto"/>
        <w:jc w:val="both"/>
        <w:rPr>
          <w:rFonts w:cstheme="minorHAnsi"/>
          <w:lang w:val="en-GB"/>
        </w:rPr>
      </w:pPr>
    </w:p>
    <w:p w:rsidR="002370AE" w:rsidRPr="00A9356D" w:rsidRDefault="002370AE" w:rsidP="00A9356D">
      <w:pPr>
        <w:spacing w:after="0" w:line="360" w:lineRule="auto"/>
        <w:jc w:val="both"/>
        <w:rPr>
          <w:rFonts w:cstheme="minorHAnsi"/>
          <w:lang w:val="en-GB"/>
        </w:rPr>
      </w:pPr>
      <w:r w:rsidRPr="00A9356D">
        <w:rPr>
          <w:rFonts w:cstheme="minorHAnsi"/>
          <w:lang w:val="en-GB"/>
        </w:rPr>
        <w:t>Prepared and submitted by</w:t>
      </w:r>
      <w:bookmarkStart w:id="0" w:name="_GoBack"/>
      <w:bookmarkEnd w:id="0"/>
    </w:p>
    <w:p w:rsidR="002370AE" w:rsidRPr="00A9356D" w:rsidRDefault="00A9356D" w:rsidP="00A9356D">
      <w:pPr>
        <w:spacing w:after="0" w:line="360" w:lineRule="auto"/>
        <w:jc w:val="both"/>
        <w:rPr>
          <w:rFonts w:cstheme="minorHAnsi"/>
          <w:b/>
          <w:lang w:val="en-GB"/>
        </w:rPr>
      </w:pPr>
      <w:r w:rsidRPr="00A9356D">
        <w:rPr>
          <w:rFonts w:cstheme="minorHAnsi"/>
          <w:b/>
          <w:lang w:val="en-GB"/>
        </w:rPr>
        <w:t>RCE PENANG</w:t>
      </w:r>
    </w:p>
    <w:p w:rsidR="00A9356D" w:rsidRDefault="00A9356D" w:rsidP="00A9356D">
      <w:pPr>
        <w:spacing w:after="0" w:line="360" w:lineRule="auto"/>
        <w:jc w:val="both"/>
        <w:rPr>
          <w:rFonts w:cstheme="minorHAnsi"/>
          <w:b/>
          <w:lang w:val="en-GB"/>
        </w:rPr>
      </w:pPr>
    </w:p>
    <w:p w:rsidR="00A9356D" w:rsidRPr="00A9356D" w:rsidRDefault="00A9356D" w:rsidP="00A9356D">
      <w:pPr>
        <w:spacing w:after="0" w:line="360" w:lineRule="auto"/>
        <w:jc w:val="both"/>
        <w:rPr>
          <w:rFonts w:cstheme="minorHAnsi"/>
          <w:b/>
          <w:lang w:val="en-GB"/>
        </w:rPr>
      </w:pPr>
      <w:r w:rsidRPr="00A9356D">
        <w:rPr>
          <w:rFonts w:cstheme="minorHAnsi"/>
          <w:b/>
          <w:lang w:val="en-GB"/>
        </w:rPr>
        <w:t>Contact:</w:t>
      </w:r>
    </w:p>
    <w:p w:rsidR="00A9356D" w:rsidRPr="00A9356D" w:rsidRDefault="00A9356D" w:rsidP="00A9356D">
      <w:pPr>
        <w:spacing w:after="0" w:line="240" w:lineRule="auto"/>
        <w:rPr>
          <w:rFonts w:eastAsia="Times New Roman" w:cstheme="minorHAnsi"/>
          <w:sz w:val="24"/>
          <w:szCs w:val="24"/>
          <w:lang w:val="en-MY" w:eastAsia="en-MY"/>
        </w:rPr>
      </w:pPr>
      <w:proofErr w:type="spellStart"/>
      <w:r w:rsidRPr="00A9356D">
        <w:rPr>
          <w:rFonts w:eastAsia="Times New Roman" w:cstheme="minorHAnsi"/>
          <w:sz w:val="24"/>
          <w:szCs w:val="24"/>
          <w:lang w:val="en-MY" w:eastAsia="en-MY"/>
        </w:rPr>
        <w:t>Dr.</w:t>
      </w:r>
      <w:proofErr w:type="spellEnd"/>
      <w:r w:rsidRPr="00A9356D">
        <w:rPr>
          <w:rFonts w:eastAsia="Times New Roman" w:cstheme="minorHAnsi"/>
          <w:sz w:val="24"/>
          <w:szCs w:val="24"/>
          <w:lang w:val="en-MY" w:eastAsia="en-MY"/>
        </w:rPr>
        <w:t xml:space="preserve"> </w:t>
      </w:r>
      <w:proofErr w:type="spellStart"/>
      <w:r w:rsidRPr="00A9356D">
        <w:rPr>
          <w:rFonts w:eastAsia="Times New Roman" w:cstheme="minorHAnsi"/>
          <w:sz w:val="24"/>
          <w:szCs w:val="24"/>
          <w:lang w:val="en-MY" w:eastAsia="en-MY"/>
        </w:rPr>
        <w:t>Asyirah</w:t>
      </w:r>
      <w:proofErr w:type="spellEnd"/>
      <w:r w:rsidRPr="00A9356D">
        <w:rPr>
          <w:rFonts w:eastAsia="Times New Roman" w:cstheme="minorHAnsi"/>
          <w:sz w:val="24"/>
          <w:szCs w:val="24"/>
          <w:lang w:val="en-MY" w:eastAsia="en-MY"/>
        </w:rPr>
        <w:t xml:space="preserve"> Abdul Rahim</w:t>
      </w:r>
    </w:p>
    <w:p w:rsidR="00A9356D" w:rsidRDefault="00A9356D" w:rsidP="00A9356D">
      <w:pPr>
        <w:spacing w:after="0" w:line="240" w:lineRule="auto"/>
        <w:rPr>
          <w:rFonts w:eastAsia="Times New Roman" w:cstheme="minorHAnsi"/>
          <w:sz w:val="20"/>
          <w:szCs w:val="20"/>
          <w:lang w:val="en-MY" w:eastAsia="en-MY"/>
        </w:rPr>
      </w:pPr>
      <w:r w:rsidRPr="00A9356D">
        <w:rPr>
          <w:rFonts w:eastAsia="Times New Roman" w:cstheme="minorHAnsi"/>
          <w:i/>
          <w:iCs/>
          <w:sz w:val="20"/>
          <w:szCs w:val="20"/>
          <w:lang w:val="en-MY" w:eastAsia="en-MY"/>
        </w:rPr>
        <w:t xml:space="preserve">Coordinator </w:t>
      </w:r>
      <w:r w:rsidRPr="00A9356D">
        <w:rPr>
          <w:rFonts w:eastAsia="Times New Roman" w:cstheme="minorHAnsi"/>
          <w:sz w:val="20"/>
          <w:szCs w:val="20"/>
          <w:lang w:val="en-MY" w:eastAsia="en-MY"/>
        </w:rPr>
        <w:br/>
        <w:t>Regional Centre of Expertise [RCE Penang]</w:t>
      </w:r>
      <w:r w:rsidRPr="00A9356D">
        <w:rPr>
          <w:rFonts w:eastAsia="Times New Roman" w:cstheme="minorHAnsi"/>
          <w:sz w:val="20"/>
          <w:szCs w:val="20"/>
          <w:lang w:val="en-MY" w:eastAsia="en-MY"/>
        </w:rPr>
        <w:br/>
        <w:t>c/o Centre for Global Sustainability Studies</w:t>
      </w:r>
      <w:r w:rsidRPr="00A9356D">
        <w:rPr>
          <w:rFonts w:eastAsia="Times New Roman" w:cstheme="minorHAnsi"/>
          <w:sz w:val="20"/>
          <w:szCs w:val="20"/>
          <w:lang w:val="en-MY" w:eastAsia="en-MY"/>
        </w:rPr>
        <w:br/>
        <w:t xml:space="preserve">Level 5, </w:t>
      </w:r>
      <w:proofErr w:type="spellStart"/>
      <w:r w:rsidRPr="00A9356D">
        <w:rPr>
          <w:rFonts w:eastAsia="Times New Roman" w:cstheme="minorHAnsi"/>
          <w:sz w:val="20"/>
          <w:szCs w:val="20"/>
          <w:lang w:val="en-MY" w:eastAsia="en-MY"/>
        </w:rPr>
        <w:t>Hamzah</w:t>
      </w:r>
      <w:proofErr w:type="spellEnd"/>
      <w:r w:rsidRPr="00A9356D">
        <w:rPr>
          <w:rFonts w:eastAsia="Times New Roman" w:cstheme="minorHAnsi"/>
          <w:sz w:val="20"/>
          <w:szCs w:val="20"/>
          <w:lang w:val="en-MY" w:eastAsia="en-MY"/>
        </w:rPr>
        <w:t xml:space="preserve"> </w:t>
      </w:r>
      <w:proofErr w:type="spellStart"/>
      <w:r w:rsidRPr="00A9356D">
        <w:rPr>
          <w:rFonts w:eastAsia="Times New Roman" w:cstheme="minorHAnsi"/>
          <w:sz w:val="20"/>
          <w:szCs w:val="20"/>
          <w:lang w:val="en-MY" w:eastAsia="en-MY"/>
        </w:rPr>
        <w:t>Sendut</w:t>
      </w:r>
      <w:proofErr w:type="spellEnd"/>
      <w:r w:rsidRPr="00A9356D">
        <w:rPr>
          <w:rFonts w:eastAsia="Times New Roman" w:cstheme="minorHAnsi"/>
          <w:sz w:val="20"/>
          <w:szCs w:val="20"/>
          <w:lang w:val="en-MY" w:eastAsia="en-MY"/>
        </w:rPr>
        <w:t xml:space="preserve"> Building </w:t>
      </w:r>
      <w:r w:rsidRPr="00A9356D">
        <w:rPr>
          <w:rFonts w:eastAsia="Times New Roman" w:cstheme="minorHAnsi"/>
          <w:sz w:val="20"/>
          <w:szCs w:val="20"/>
          <w:lang w:val="en-MY" w:eastAsia="en-MY"/>
        </w:rPr>
        <w:br/>
      </w:r>
      <w:proofErr w:type="spellStart"/>
      <w:r w:rsidRPr="00A9356D">
        <w:rPr>
          <w:rFonts w:eastAsia="Times New Roman" w:cstheme="minorHAnsi"/>
          <w:sz w:val="20"/>
          <w:szCs w:val="20"/>
          <w:lang w:val="en-MY" w:eastAsia="en-MY"/>
        </w:rPr>
        <w:t>Universiti</w:t>
      </w:r>
      <w:proofErr w:type="spellEnd"/>
      <w:r w:rsidRPr="00A9356D">
        <w:rPr>
          <w:rFonts w:eastAsia="Times New Roman" w:cstheme="minorHAnsi"/>
          <w:sz w:val="20"/>
          <w:szCs w:val="20"/>
          <w:lang w:val="en-MY" w:eastAsia="en-MY"/>
        </w:rPr>
        <w:t xml:space="preserve"> </w:t>
      </w:r>
      <w:proofErr w:type="spellStart"/>
      <w:r w:rsidRPr="00A9356D">
        <w:rPr>
          <w:rFonts w:eastAsia="Times New Roman" w:cstheme="minorHAnsi"/>
          <w:sz w:val="20"/>
          <w:szCs w:val="20"/>
          <w:lang w:val="en-MY" w:eastAsia="en-MY"/>
        </w:rPr>
        <w:t>Sains</w:t>
      </w:r>
      <w:proofErr w:type="spellEnd"/>
      <w:r w:rsidRPr="00A9356D">
        <w:rPr>
          <w:rFonts w:eastAsia="Times New Roman" w:cstheme="minorHAnsi"/>
          <w:sz w:val="20"/>
          <w:szCs w:val="20"/>
          <w:lang w:val="en-MY" w:eastAsia="en-MY"/>
        </w:rPr>
        <w:t xml:space="preserve"> Malaysia</w:t>
      </w:r>
      <w:r w:rsidRPr="00A9356D">
        <w:rPr>
          <w:rFonts w:eastAsia="Times New Roman" w:cstheme="minorHAnsi"/>
          <w:sz w:val="20"/>
          <w:szCs w:val="20"/>
          <w:lang w:val="en-MY" w:eastAsia="en-MY"/>
        </w:rPr>
        <w:br/>
        <w:t>11800 Penang, MALAYSIA</w:t>
      </w:r>
      <w:r w:rsidRPr="00A9356D">
        <w:rPr>
          <w:rFonts w:eastAsia="Times New Roman" w:cstheme="minorHAnsi"/>
          <w:sz w:val="20"/>
          <w:szCs w:val="20"/>
          <w:lang w:val="en-MY" w:eastAsia="en-MY"/>
        </w:rPr>
        <w:br/>
        <w:t>Tel: (+604) 653 5428 Fax: (+604) 653 5273</w:t>
      </w:r>
    </w:p>
    <w:p w:rsidR="00A9356D" w:rsidRPr="00A9356D" w:rsidRDefault="00A9356D" w:rsidP="00A9356D">
      <w:pPr>
        <w:spacing w:after="0" w:line="240" w:lineRule="auto"/>
        <w:rPr>
          <w:rFonts w:eastAsia="Times New Roman" w:cstheme="minorHAnsi"/>
          <w:sz w:val="20"/>
          <w:szCs w:val="20"/>
          <w:lang w:val="en-MY" w:eastAsia="en-MY"/>
        </w:rPr>
      </w:pPr>
      <w:r>
        <w:rPr>
          <w:rFonts w:eastAsia="Times New Roman" w:cstheme="minorHAnsi"/>
          <w:sz w:val="20"/>
          <w:szCs w:val="20"/>
          <w:lang w:val="en-MY" w:eastAsia="en-MY"/>
        </w:rPr>
        <w:lastRenderedPageBreak/>
        <w:t xml:space="preserve">Email: </w:t>
      </w:r>
      <w:hyperlink r:id="rId8" w:history="1">
        <w:r w:rsidRPr="00CD6A44">
          <w:rPr>
            <w:rStyle w:val="Hyperlink"/>
            <w:rFonts w:eastAsia="Times New Roman" w:cstheme="minorHAnsi"/>
            <w:sz w:val="20"/>
            <w:szCs w:val="20"/>
            <w:lang w:val="en-MY" w:eastAsia="en-MY"/>
          </w:rPr>
          <w:t>asyirah@usm.my</w:t>
        </w:r>
      </w:hyperlink>
      <w:r>
        <w:rPr>
          <w:rFonts w:eastAsia="Times New Roman" w:cstheme="minorHAnsi"/>
          <w:sz w:val="20"/>
          <w:szCs w:val="20"/>
          <w:lang w:val="en-MY" w:eastAsia="en-MY"/>
        </w:rPr>
        <w:t xml:space="preserve">; </w:t>
      </w:r>
      <w:hyperlink r:id="rId9" w:history="1">
        <w:r w:rsidRPr="00CD6A44">
          <w:rPr>
            <w:rStyle w:val="Hyperlink"/>
            <w:rFonts w:eastAsia="Times New Roman" w:cstheme="minorHAnsi"/>
            <w:sz w:val="20"/>
            <w:szCs w:val="20"/>
            <w:lang w:val="en-MY" w:eastAsia="en-MY"/>
          </w:rPr>
          <w:t>asyirah@yahoo.com</w:t>
        </w:r>
      </w:hyperlink>
      <w:r>
        <w:rPr>
          <w:rFonts w:eastAsia="Times New Roman" w:cstheme="minorHAnsi"/>
          <w:sz w:val="20"/>
          <w:szCs w:val="20"/>
          <w:lang w:val="en-MY" w:eastAsia="en-MY"/>
        </w:rPr>
        <w:t xml:space="preserve"> </w:t>
      </w:r>
    </w:p>
    <w:p w:rsidR="00A9356D" w:rsidRPr="00A9356D" w:rsidRDefault="00A9356D" w:rsidP="00A9356D">
      <w:pPr>
        <w:spacing w:after="0" w:line="360" w:lineRule="auto"/>
        <w:jc w:val="both"/>
        <w:rPr>
          <w:rFonts w:cstheme="minorHAnsi"/>
          <w:b/>
          <w:lang w:val="en-GB"/>
        </w:rPr>
      </w:pPr>
    </w:p>
    <w:sectPr w:rsidR="00A9356D" w:rsidRPr="00A9356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DAF" w:rsidRDefault="00C76DAF" w:rsidP="003648CD">
      <w:pPr>
        <w:spacing w:after="0" w:line="240" w:lineRule="auto"/>
      </w:pPr>
      <w:r>
        <w:separator/>
      </w:r>
    </w:p>
  </w:endnote>
  <w:endnote w:type="continuationSeparator" w:id="0">
    <w:p w:rsidR="00C76DAF" w:rsidRDefault="00C76DAF" w:rsidP="00364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6640033"/>
      <w:docPartObj>
        <w:docPartGallery w:val="Page Numbers (Bottom of Page)"/>
        <w:docPartUnique/>
      </w:docPartObj>
    </w:sdtPr>
    <w:sdtEndPr>
      <w:rPr>
        <w:noProof/>
      </w:rPr>
    </w:sdtEndPr>
    <w:sdtContent>
      <w:p w:rsidR="002370AE" w:rsidRDefault="002370AE">
        <w:pPr>
          <w:pStyle w:val="Footer"/>
          <w:jc w:val="right"/>
        </w:pPr>
        <w:r>
          <w:fldChar w:fldCharType="begin"/>
        </w:r>
        <w:r>
          <w:instrText xml:space="preserve"> PAGE   \* MERGEFORMAT </w:instrText>
        </w:r>
        <w:r>
          <w:fldChar w:fldCharType="separate"/>
        </w:r>
        <w:r w:rsidR="00A9356D">
          <w:rPr>
            <w:noProof/>
          </w:rPr>
          <w:t>4</w:t>
        </w:r>
        <w:r>
          <w:rPr>
            <w:noProof/>
          </w:rPr>
          <w:fldChar w:fldCharType="end"/>
        </w:r>
      </w:p>
    </w:sdtContent>
  </w:sdt>
  <w:p w:rsidR="002370AE" w:rsidRDefault="002370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DAF" w:rsidRDefault="00C76DAF" w:rsidP="003648CD">
      <w:pPr>
        <w:spacing w:after="0" w:line="240" w:lineRule="auto"/>
      </w:pPr>
      <w:r>
        <w:separator/>
      </w:r>
    </w:p>
  </w:footnote>
  <w:footnote w:type="continuationSeparator" w:id="0">
    <w:p w:rsidR="00C76DAF" w:rsidRDefault="00C76DAF" w:rsidP="003648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F3193"/>
    <w:multiLevelType w:val="hybridMultilevel"/>
    <w:tmpl w:val="3F5AD48E"/>
    <w:lvl w:ilvl="0" w:tplc="44090011">
      <w:start w:val="1"/>
      <w:numFmt w:val="decimal"/>
      <w:lvlText w:val="%1)"/>
      <w:lvlJc w:val="left"/>
      <w:pPr>
        <w:ind w:left="720" w:hanging="360"/>
      </w:pPr>
      <w:rPr>
        <w:rFonts w:hint="default"/>
      </w:r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nsid w:val="1ED20388"/>
    <w:multiLevelType w:val="hybridMultilevel"/>
    <w:tmpl w:val="65F4B0B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8A2D1A"/>
    <w:multiLevelType w:val="hybridMultilevel"/>
    <w:tmpl w:val="ECCCD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A84"/>
    <w:rsid w:val="002211A5"/>
    <w:rsid w:val="002370AE"/>
    <w:rsid w:val="002F412D"/>
    <w:rsid w:val="002F771D"/>
    <w:rsid w:val="003648CD"/>
    <w:rsid w:val="003B1E73"/>
    <w:rsid w:val="003E12B7"/>
    <w:rsid w:val="00476712"/>
    <w:rsid w:val="004D5743"/>
    <w:rsid w:val="005038C3"/>
    <w:rsid w:val="0051755D"/>
    <w:rsid w:val="005F344F"/>
    <w:rsid w:val="00632334"/>
    <w:rsid w:val="006E3F74"/>
    <w:rsid w:val="007A13CA"/>
    <w:rsid w:val="007A6C12"/>
    <w:rsid w:val="007E1FD2"/>
    <w:rsid w:val="007F545F"/>
    <w:rsid w:val="008A1DFD"/>
    <w:rsid w:val="008E01EC"/>
    <w:rsid w:val="0093478C"/>
    <w:rsid w:val="00945FC3"/>
    <w:rsid w:val="00953C8B"/>
    <w:rsid w:val="00997279"/>
    <w:rsid w:val="00A9356D"/>
    <w:rsid w:val="00BC65E2"/>
    <w:rsid w:val="00C63B97"/>
    <w:rsid w:val="00C76DAF"/>
    <w:rsid w:val="00C977E9"/>
    <w:rsid w:val="00CB00BC"/>
    <w:rsid w:val="00CB77A0"/>
    <w:rsid w:val="00CF08B0"/>
    <w:rsid w:val="00EB662A"/>
    <w:rsid w:val="00EE6A84"/>
    <w:rsid w:val="00EF283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545F"/>
    <w:pPr>
      <w:ind w:left="720"/>
      <w:contextualSpacing/>
    </w:pPr>
  </w:style>
  <w:style w:type="paragraph" w:styleId="Header">
    <w:name w:val="header"/>
    <w:basedOn w:val="Normal"/>
    <w:link w:val="HeaderChar"/>
    <w:uiPriority w:val="99"/>
    <w:unhideWhenUsed/>
    <w:rsid w:val="003648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48CD"/>
  </w:style>
  <w:style w:type="paragraph" w:styleId="Footer">
    <w:name w:val="footer"/>
    <w:basedOn w:val="Normal"/>
    <w:link w:val="FooterChar"/>
    <w:uiPriority w:val="99"/>
    <w:unhideWhenUsed/>
    <w:rsid w:val="003648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48CD"/>
  </w:style>
  <w:style w:type="character" w:styleId="Hyperlink">
    <w:name w:val="Hyperlink"/>
    <w:basedOn w:val="DefaultParagraphFont"/>
    <w:uiPriority w:val="99"/>
    <w:unhideWhenUsed/>
    <w:rsid w:val="00A9356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545F"/>
    <w:pPr>
      <w:ind w:left="720"/>
      <w:contextualSpacing/>
    </w:pPr>
  </w:style>
  <w:style w:type="paragraph" w:styleId="Header">
    <w:name w:val="header"/>
    <w:basedOn w:val="Normal"/>
    <w:link w:val="HeaderChar"/>
    <w:uiPriority w:val="99"/>
    <w:unhideWhenUsed/>
    <w:rsid w:val="003648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48CD"/>
  </w:style>
  <w:style w:type="paragraph" w:styleId="Footer">
    <w:name w:val="footer"/>
    <w:basedOn w:val="Normal"/>
    <w:link w:val="FooterChar"/>
    <w:uiPriority w:val="99"/>
    <w:unhideWhenUsed/>
    <w:rsid w:val="003648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48CD"/>
  </w:style>
  <w:style w:type="character" w:styleId="Hyperlink">
    <w:name w:val="Hyperlink"/>
    <w:basedOn w:val="DefaultParagraphFont"/>
    <w:uiPriority w:val="99"/>
    <w:unhideWhenUsed/>
    <w:rsid w:val="00A935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604956">
      <w:bodyDiv w:val="1"/>
      <w:marLeft w:val="0"/>
      <w:marRight w:val="0"/>
      <w:marTop w:val="0"/>
      <w:marBottom w:val="0"/>
      <w:divBdr>
        <w:top w:val="none" w:sz="0" w:space="0" w:color="auto"/>
        <w:left w:val="none" w:sz="0" w:space="0" w:color="auto"/>
        <w:bottom w:val="none" w:sz="0" w:space="0" w:color="auto"/>
        <w:right w:val="none" w:sz="0" w:space="0" w:color="auto"/>
      </w:divBdr>
      <w:divsChild>
        <w:div w:id="813525223">
          <w:marLeft w:val="0"/>
          <w:marRight w:val="0"/>
          <w:marTop w:val="0"/>
          <w:marBottom w:val="0"/>
          <w:divBdr>
            <w:top w:val="none" w:sz="0" w:space="0" w:color="auto"/>
            <w:left w:val="none" w:sz="0" w:space="0" w:color="auto"/>
            <w:bottom w:val="none" w:sz="0" w:space="0" w:color="auto"/>
            <w:right w:val="none" w:sz="0" w:space="0" w:color="auto"/>
          </w:divBdr>
          <w:divsChild>
            <w:div w:id="1515803768">
              <w:marLeft w:val="0"/>
              <w:marRight w:val="0"/>
              <w:marTop w:val="0"/>
              <w:marBottom w:val="0"/>
              <w:divBdr>
                <w:top w:val="none" w:sz="0" w:space="0" w:color="auto"/>
                <w:left w:val="none" w:sz="0" w:space="0" w:color="auto"/>
                <w:bottom w:val="none" w:sz="0" w:space="0" w:color="auto"/>
                <w:right w:val="none" w:sz="0" w:space="0" w:color="auto"/>
              </w:divBdr>
              <w:divsChild>
                <w:div w:id="69627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yirah@usm.my"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syirah@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1366</Words>
  <Characters>7791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Hamoon</dc:creator>
  <cp:lastModifiedBy>PPIK1</cp:lastModifiedBy>
  <cp:revision>3</cp:revision>
  <cp:lastPrinted>2012-08-29T04:34:00Z</cp:lastPrinted>
  <dcterms:created xsi:type="dcterms:W3CDTF">2012-08-30T12:32:00Z</dcterms:created>
  <dcterms:modified xsi:type="dcterms:W3CDTF">2012-08-30T13:47:00Z</dcterms:modified>
</cp:coreProperties>
</file>