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C71" w14:textId="5A97FCED" w:rsidR="000A40CB" w:rsidRPr="00E5593D" w:rsidRDefault="000A40CB" w:rsidP="00551232">
      <w:pPr>
        <w:spacing w:after="0"/>
        <w:jc w:val="center"/>
        <w:rPr>
          <w:rFonts w:ascii="Times New Roman" w:hAnsi="Times New Roman" w:cs="Times New Roman"/>
          <w:b/>
          <w:sz w:val="32"/>
          <w:szCs w:val="32"/>
          <w:lang w:val="en-MY"/>
        </w:rPr>
      </w:pPr>
      <w:r w:rsidRPr="00E5593D">
        <w:rPr>
          <w:rFonts w:ascii="Times New Roman" w:hAnsi="Times New Roman" w:cs="Times New Roman"/>
          <w:b/>
          <w:sz w:val="32"/>
          <w:szCs w:val="32"/>
          <w:lang w:val="en-MY"/>
        </w:rPr>
        <w:t xml:space="preserve">International Webinar </w:t>
      </w:r>
      <w:r w:rsidR="00B2156C" w:rsidRPr="00E5593D">
        <w:rPr>
          <w:rFonts w:ascii="Times New Roman" w:hAnsi="Times New Roman" w:cs="Times New Roman"/>
          <w:b/>
          <w:sz w:val="32"/>
          <w:szCs w:val="32"/>
          <w:lang w:val="en-MY"/>
        </w:rPr>
        <w:t>of the</w:t>
      </w:r>
      <w:r w:rsidRPr="00E5593D">
        <w:rPr>
          <w:rFonts w:ascii="Times New Roman" w:hAnsi="Times New Roman" w:cs="Times New Roman"/>
          <w:b/>
          <w:sz w:val="32"/>
          <w:szCs w:val="32"/>
          <w:lang w:val="en-MY"/>
        </w:rPr>
        <w:t xml:space="preserve"> RCEs</w:t>
      </w:r>
      <w:r w:rsidR="00B2156C" w:rsidRPr="00E5593D">
        <w:rPr>
          <w:rFonts w:ascii="Times New Roman" w:hAnsi="Times New Roman" w:cs="Times New Roman"/>
          <w:b/>
          <w:sz w:val="32"/>
          <w:szCs w:val="32"/>
          <w:lang w:val="en-MY"/>
        </w:rPr>
        <w:t xml:space="preserve"> of Asia-Pacific Region</w:t>
      </w:r>
    </w:p>
    <w:p w14:paraId="50AB32B7" w14:textId="5EFD7B4A" w:rsidR="000A40CB" w:rsidRPr="00E5593D" w:rsidRDefault="000A40CB" w:rsidP="00551232">
      <w:pPr>
        <w:spacing w:after="0"/>
        <w:jc w:val="center"/>
        <w:rPr>
          <w:rFonts w:ascii="Times New Roman" w:hAnsi="Times New Roman" w:cs="Times New Roman"/>
          <w:b/>
          <w:sz w:val="32"/>
          <w:szCs w:val="32"/>
          <w:lang w:val="en-MY"/>
        </w:rPr>
      </w:pPr>
      <w:r w:rsidRPr="00E5593D">
        <w:rPr>
          <w:rFonts w:ascii="Times New Roman" w:hAnsi="Times New Roman" w:cs="Times New Roman"/>
          <w:b/>
          <w:sz w:val="32"/>
          <w:szCs w:val="32"/>
          <w:lang w:val="en-MY"/>
        </w:rPr>
        <w:t>Celebrating ‘International Mountain Day’ 2020</w:t>
      </w:r>
    </w:p>
    <w:p w14:paraId="52C58440" w14:textId="35CB9AC6" w:rsidR="000A40CB" w:rsidRPr="00E5593D" w:rsidRDefault="00551232" w:rsidP="00551232">
      <w:pPr>
        <w:jc w:val="center"/>
        <w:rPr>
          <w:rFonts w:ascii="Times New Roman" w:hAnsi="Times New Roman" w:cs="Times New Roman"/>
          <w:sz w:val="28"/>
          <w:szCs w:val="28"/>
          <w:lang w:val="en-MY"/>
        </w:rPr>
      </w:pPr>
      <w:r w:rsidRPr="00E5593D">
        <w:rPr>
          <w:rFonts w:ascii="Times New Roman" w:hAnsi="Times New Roman" w:cs="Times New Roman"/>
          <w:sz w:val="28"/>
          <w:szCs w:val="28"/>
          <w:lang w:val="en-MY"/>
        </w:rPr>
        <w:t>(</w:t>
      </w:r>
      <w:r w:rsidR="000A40CB" w:rsidRPr="00E5593D">
        <w:rPr>
          <w:rFonts w:ascii="Times New Roman" w:hAnsi="Times New Roman" w:cs="Times New Roman"/>
          <w:sz w:val="28"/>
          <w:szCs w:val="28"/>
          <w:lang w:val="en-MY"/>
        </w:rPr>
        <w:t>Highlighting SDGs 1, 2, 13 &amp; 15</w:t>
      </w:r>
      <w:r w:rsidRPr="00E5593D">
        <w:rPr>
          <w:rFonts w:ascii="Times New Roman" w:hAnsi="Times New Roman" w:cs="Times New Roman"/>
          <w:sz w:val="28"/>
          <w:szCs w:val="28"/>
          <w:lang w:val="en-MY"/>
        </w:rPr>
        <w:t>)</w:t>
      </w:r>
    </w:p>
    <w:p w14:paraId="7E6F690F" w14:textId="77777777" w:rsidR="000A40CB" w:rsidRPr="00E5593D" w:rsidRDefault="000A40CB" w:rsidP="00551232">
      <w:pPr>
        <w:jc w:val="center"/>
        <w:rPr>
          <w:rFonts w:ascii="Times New Roman" w:hAnsi="Times New Roman" w:cs="Times New Roman"/>
          <w:sz w:val="32"/>
          <w:szCs w:val="32"/>
          <w:lang w:val="en-MY"/>
        </w:rPr>
      </w:pPr>
      <w:r w:rsidRPr="00E5593D">
        <w:rPr>
          <w:rFonts w:ascii="Times New Roman" w:hAnsi="Times New Roman" w:cs="Times New Roman"/>
          <w:sz w:val="32"/>
          <w:szCs w:val="32"/>
          <w:lang w:val="en-MY"/>
        </w:rPr>
        <w:t xml:space="preserve">Theme: </w:t>
      </w:r>
      <w:r w:rsidRPr="00E5593D">
        <w:rPr>
          <w:rFonts w:ascii="Times New Roman" w:hAnsi="Times New Roman" w:cs="Times New Roman"/>
          <w:b/>
          <w:sz w:val="32"/>
          <w:szCs w:val="32"/>
          <w:lang w:val="en-MY"/>
        </w:rPr>
        <w:t>Mountain Biodiversity</w:t>
      </w:r>
    </w:p>
    <w:p w14:paraId="6A18A7AA" w14:textId="73261A6F" w:rsidR="000A40CB" w:rsidRPr="001D54C8" w:rsidRDefault="000A40CB" w:rsidP="000A40C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lang w:val="en-MY"/>
        </w:rPr>
      </w:pPr>
      <w:r w:rsidRPr="00551232">
        <w:rPr>
          <w:rFonts w:ascii="Times New Roman" w:hAnsi="Times New Roman" w:cs="Times New Roman"/>
          <w:lang w:val="en-MY"/>
        </w:rPr>
        <w:t xml:space="preserve">Friday, </w:t>
      </w:r>
      <w:r w:rsidRPr="001D54C8">
        <w:rPr>
          <w:rFonts w:ascii="Times New Roman" w:hAnsi="Times New Roman" w:cs="Times New Roman"/>
          <w:b/>
          <w:lang w:val="en-MY"/>
        </w:rPr>
        <w:t>11</w:t>
      </w:r>
      <w:r w:rsidRPr="001D54C8">
        <w:rPr>
          <w:rFonts w:ascii="Times New Roman" w:hAnsi="Times New Roman" w:cs="Times New Roman"/>
          <w:b/>
          <w:vertAlign w:val="superscript"/>
          <w:lang w:val="en-MY"/>
        </w:rPr>
        <w:t>th</w:t>
      </w:r>
      <w:r w:rsidRPr="001D54C8">
        <w:rPr>
          <w:rFonts w:ascii="Times New Roman" w:hAnsi="Times New Roman" w:cs="Times New Roman"/>
          <w:b/>
          <w:lang w:val="en-MY"/>
        </w:rPr>
        <w:t xml:space="preserve"> December </w:t>
      </w:r>
      <w:r w:rsidR="001D54C8" w:rsidRPr="001D54C8">
        <w:rPr>
          <w:rFonts w:ascii="Times New Roman" w:hAnsi="Times New Roman" w:cs="Times New Roman"/>
          <w:b/>
          <w:lang w:val="en-MY"/>
        </w:rPr>
        <w:t>2020</w:t>
      </w:r>
      <w:r w:rsidR="001D54C8" w:rsidRPr="00551232">
        <w:rPr>
          <w:rFonts w:ascii="Times New Roman" w:hAnsi="Times New Roman" w:cs="Times New Roman"/>
          <w:lang w:val="en-MY"/>
        </w:rPr>
        <w:t>;</w:t>
      </w:r>
      <w:r w:rsidR="00551232">
        <w:rPr>
          <w:rFonts w:ascii="Times New Roman" w:hAnsi="Times New Roman" w:cs="Times New Roman"/>
          <w:lang w:val="en-MY"/>
        </w:rPr>
        <w:t xml:space="preserve"> </w:t>
      </w:r>
      <w:r w:rsidRPr="001D54C8">
        <w:rPr>
          <w:rFonts w:ascii="Times New Roman" w:hAnsi="Times New Roman" w:cs="Times New Roman"/>
          <w:b/>
          <w:lang w:val="en-MY"/>
        </w:rPr>
        <w:t>1</w:t>
      </w:r>
      <w:r w:rsidR="00826A03" w:rsidRPr="001D54C8">
        <w:rPr>
          <w:rFonts w:ascii="Times New Roman" w:hAnsi="Times New Roman" w:cs="Times New Roman"/>
          <w:b/>
          <w:lang w:val="en-MY"/>
        </w:rPr>
        <w:t>0</w:t>
      </w:r>
      <w:r w:rsidRPr="001D54C8">
        <w:rPr>
          <w:rFonts w:ascii="Times New Roman" w:hAnsi="Times New Roman" w:cs="Times New Roman"/>
          <w:b/>
          <w:lang w:val="en-MY"/>
        </w:rPr>
        <w:t>:</w:t>
      </w:r>
      <w:r w:rsidR="00826A03" w:rsidRPr="001D54C8">
        <w:rPr>
          <w:rFonts w:ascii="Times New Roman" w:hAnsi="Times New Roman" w:cs="Times New Roman"/>
          <w:b/>
          <w:lang w:val="en-MY"/>
        </w:rPr>
        <w:t>3</w:t>
      </w:r>
      <w:r w:rsidRPr="001D54C8">
        <w:rPr>
          <w:rFonts w:ascii="Times New Roman" w:hAnsi="Times New Roman" w:cs="Times New Roman"/>
          <w:b/>
          <w:lang w:val="en-MY"/>
        </w:rPr>
        <w:t>0-1</w:t>
      </w:r>
      <w:r w:rsidR="00826A03" w:rsidRPr="001D54C8">
        <w:rPr>
          <w:rFonts w:ascii="Times New Roman" w:hAnsi="Times New Roman" w:cs="Times New Roman"/>
          <w:b/>
          <w:lang w:val="en-MY"/>
        </w:rPr>
        <w:t>2</w:t>
      </w:r>
      <w:r w:rsidRPr="001D54C8">
        <w:rPr>
          <w:rFonts w:ascii="Times New Roman" w:hAnsi="Times New Roman" w:cs="Times New Roman"/>
          <w:b/>
          <w:lang w:val="en-MY"/>
        </w:rPr>
        <w:t>:</w:t>
      </w:r>
      <w:r w:rsidR="00826A03" w:rsidRPr="001D54C8">
        <w:rPr>
          <w:rFonts w:ascii="Times New Roman" w:hAnsi="Times New Roman" w:cs="Times New Roman"/>
          <w:b/>
          <w:lang w:val="en-MY"/>
        </w:rPr>
        <w:t>3</w:t>
      </w:r>
      <w:r w:rsidRPr="001D54C8">
        <w:rPr>
          <w:rFonts w:ascii="Times New Roman" w:hAnsi="Times New Roman" w:cs="Times New Roman"/>
          <w:b/>
          <w:lang w:val="en-MY"/>
        </w:rPr>
        <w:t xml:space="preserve">0 hrs </w:t>
      </w:r>
      <w:r w:rsidR="00826A03" w:rsidRPr="001D54C8">
        <w:rPr>
          <w:rFonts w:ascii="Times New Roman" w:hAnsi="Times New Roman" w:cs="Times New Roman"/>
          <w:b/>
          <w:lang w:val="en-MY"/>
        </w:rPr>
        <w:t>Indian</w:t>
      </w:r>
      <w:r w:rsidR="00B2156C" w:rsidRPr="001D54C8">
        <w:rPr>
          <w:rFonts w:ascii="Times New Roman" w:hAnsi="Times New Roman" w:cs="Times New Roman"/>
          <w:b/>
          <w:lang w:val="en-MY"/>
        </w:rPr>
        <w:t xml:space="preserve"> </w:t>
      </w:r>
      <w:r w:rsidRPr="001D54C8">
        <w:rPr>
          <w:rFonts w:ascii="Times New Roman" w:hAnsi="Times New Roman" w:cs="Times New Roman"/>
          <w:b/>
          <w:lang w:val="en-MY"/>
        </w:rPr>
        <w:t>Standard Time</w:t>
      </w:r>
      <w:r w:rsidR="00A03742" w:rsidRPr="001D54C8">
        <w:rPr>
          <w:rFonts w:ascii="Times New Roman" w:hAnsi="Times New Roman" w:cs="Times New Roman"/>
          <w:b/>
          <w:lang w:val="en-MY"/>
        </w:rPr>
        <w:t xml:space="preserve"> (IST)</w:t>
      </w:r>
    </w:p>
    <w:p w14:paraId="45D3998B" w14:textId="2CAA4AB8" w:rsidR="000A40CB" w:rsidRPr="001D54C8" w:rsidRDefault="000A40CB" w:rsidP="000A40CB">
      <w:pPr>
        <w:pBdr>
          <w:bottom w:val="single" w:sz="4" w:space="1" w:color="auto"/>
        </w:pBdr>
        <w:rPr>
          <w:rFonts w:ascii="Times New Roman" w:hAnsi="Times New Roman" w:cs="Times New Roman"/>
          <w:b/>
          <w:bCs/>
          <w:sz w:val="28"/>
          <w:szCs w:val="28"/>
          <w:lang w:val="en-MY"/>
        </w:rPr>
      </w:pPr>
      <w:r w:rsidRPr="001D54C8">
        <w:rPr>
          <w:rFonts w:ascii="Times New Roman" w:hAnsi="Times New Roman" w:cs="Times New Roman"/>
          <w:b/>
          <w:bCs/>
          <w:sz w:val="28"/>
          <w:szCs w:val="28"/>
          <w:lang w:val="en-MY"/>
        </w:rPr>
        <w:t>Objectives</w:t>
      </w:r>
    </w:p>
    <w:p w14:paraId="61B6370C" w14:textId="77777777" w:rsidR="000A40CB" w:rsidRPr="00551232" w:rsidRDefault="000A40CB" w:rsidP="00E5593D">
      <w:pPr>
        <w:pStyle w:val="ListParagraph"/>
        <w:numPr>
          <w:ilvl w:val="0"/>
          <w:numId w:val="2"/>
        </w:numPr>
        <w:shd w:val="clear" w:color="auto" w:fill="FFFFFF"/>
        <w:jc w:val="both"/>
        <w:rPr>
          <w:rFonts w:ascii="Times New Roman" w:eastAsia="Times New Roman" w:hAnsi="Times New Roman" w:cs="Times New Roman"/>
          <w:lang w:eastAsia="en-IN"/>
        </w:rPr>
      </w:pPr>
      <w:r w:rsidRPr="00551232">
        <w:rPr>
          <w:rFonts w:ascii="Times New Roman" w:eastAsia="Times New Roman" w:hAnsi="Times New Roman" w:cs="Times New Roman"/>
          <w:lang w:eastAsia="en-IN"/>
        </w:rPr>
        <w:t>To create awareness about the importance of mountains and mountain people, and to inspire governments to launch urgent policies to alleviate the harsh living conditions of mountain people.</w:t>
      </w:r>
    </w:p>
    <w:p w14:paraId="266AA120" w14:textId="47CAD711" w:rsidR="000A40CB" w:rsidRPr="00551232" w:rsidRDefault="000A40CB" w:rsidP="00E5593D">
      <w:pPr>
        <w:pStyle w:val="ListParagraph"/>
        <w:numPr>
          <w:ilvl w:val="0"/>
          <w:numId w:val="2"/>
        </w:numPr>
        <w:shd w:val="clear" w:color="auto" w:fill="FFFFFF"/>
        <w:jc w:val="both"/>
        <w:rPr>
          <w:rFonts w:ascii="Times New Roman" w:eastAsia="Times New Roman" w:hAnsi="Times New Roman" w:cs="Times New Roman"/>
          <w:lang w:eastAsia="en-IN"/>
        </w:rPr>
      </w:pPr>
      <w:r w:rsidRPr="00551232">
        <w:rPr>
          <w:rFonts w:ascii="Times New Roman" w:eastAsia="Times New Roman" w:hAnsi="Times New Roman" w:cs="Times New Roman"/>
          <w:lang w:eastAsia="en-IN"/>
        </w:rPr>
        <w:t>To address aspects such as Institution building</w:t>
      </w:r>
      <w:r w:rsidR="00F10A95" w:rsidRPr="00551232">
        <w:rPr>
          <w:rFonts w:ascii="Times New Roman" w:eastAsia="Times New Roman" w:hAnsi="Times New Roman" w:cs="Times New Roman"/>
          <w:lang w:eastAsia="en-IN"/>
        </w:rPr>
        <w:t>,</w:t>
      </w:r>
      <w:r w:rsidRPr="00551232">
        <w:rPr>
          <w:rFonts w:ascii="Times New Roman" w:eastAsia="Times New Roman" w:hAnsi="Times New Roman" w:cs="Times New Roman"/>
          <w:lang w:eastAsia="en-IN"/>
        </w:rPr>
        <w:t xml:space="preserve"> and training and capacity building which will help strengthen the RCE Community</w:t>
      </w:r>
      <w:r w:rsidR="00773B61" w:rsidRPr="00551232">
        <w:rPr>
          <w:rFonts w:ascii="Times New Roman" w:eastAsia="Times New Roman" w:hAnsi="Times New Roman" w:cs="Times New Roman"/>
          <w:lang w:eastAsia="en-IN"/>
        </w:rPr>
        <w:t>.</w:t>
      </w:r>
    </w:p>
    <w:p w14:paraId="0E565B08" w14:textId="77777777" w:rsidR="000A40CB" w:rsidRPr="001D54C8" w:rsidRDefault="000A40CB" w:rsidP="000A40CB">
      <w:pPr>
        <w:pBdr>
          <w:bottom w:val="single" w:sz="4" w:space="1" w:color="auto"/>
        </w:pBdr>
        <w:rPr>
          <w:rFonts w:ascii="Times New Roman" w:hAnsi="Times New Roman" w:cs="Times New Roman"/>
          <w:b/>
          <w:bCs/>
          <w:sz w:val="28"/>
          <w:szCs w:val="28"/>
          <w:lang w:val="en-MY"/>
        </w:rPr>
      </w:pPr>
      <w:r w:rsidRPr="001D54C8">
        <w:rPr>
          <w:rFonts w:ascii="Times New Roman" w:hAnsi="Times New Roman" w:cs="Times New Roman"/>
          <w:b/>
          <w:bCs/>
          <w:sz w:val="28"/>
          <w:szCs w:val="28"/>
          <w:lang w:val="en-MY"/>
        </w:rPr>
        <w:t>Background</w:t>
      </w:r>
    </w:p>
    <w:p w14:paraId="21EEE965" w14:textId="401CFEFF" w:rsidR="000A40CB" w:rsidRPr="00551232" w:rsidRDefault="000A40CB" w:rsidP="000A40CB">
      <w:pPr>
        <w:shd w:val="clear" w:color="auto" w:fill="FFFFFF"/>
        <w:jc w:val="both"/>
        <w:rPr>
          <w:rFonts w:ascii="Times New Roman" w:eastAsia="Times New Roman" w:hAnsi="Times New Roman" w:cs="Times New Roman"/>
          <w:spacing w:val="-5"/>
          <w:lang w:eastAsia="en-IN"/>
        </w:rPr>
      </w:pPr>
      <w:r w:rsidRPr="00551232">
        <w:rPr>
          <w:rFonts w:ascii="Times New Roman" w:eastAsia="Times New Roman" w:hAnsi="Times New Roman" w:cs="Times New Roman"/>
          <w:spacing w:val="-5"/>
          <w:lang w:eastAsia="en-IN"/>
        </w:rPr>
        <w:t xml:space="preserve">The roots of the  ‘International Mountain Day’ date back to 1992. In that year, at the </w:t>
      </w:r>
      <w:r w:rsidR="00773B61" w:rsidRPr="00551232">
        <w:rPr>
          <w:rFonts w:ascii="Times New Roman" w:eastAsia="Times New Roman" w:hAnsi="Times New Roman" w:cs="Times New Roman"/>
          <w:spacing w:val="-5"/>
          <w:lang w:eastAsia="en-IN"/>
        </w:rPr>
        <w:t xml:space="preserve">United Nations </w:t>
      </w:r>
      <w:r w:rsidRPr="00551232">
        <w:rPr>
          <w:rFonts w:ascii="Times New Roman" w:eastAsia="Times New Roman" w:hAnsi="Times New Roman" w:cs="Times New Roman"/>
          <w:spacing w:val="-5"/>
          <w:lang w:eastAsia="en-IN"/>
        </w:rPr>
        <w:t>Conference on Environment and Development</w:t>
      </w:r>
      <w:r w:rsidR="00773B61" w:rsidRPr="00551232">
        <w:rPr>
          <w:rFonts w:ascii="Times New Roman" w:eastAsia="Times New Roman" w:hAnsi="Times New Roman" w:cs="Times New Roman"/>
          <w:spacing w:val="-5"/>
          <w:lang w:eastAsia="en-IN"/>
        </w:rPr>
        <w:t xml:space="preserve"> (UNCED)</w:t>
      </w:r>
      <w:r w:rsidRPr="00551232">
        <w:rPr>
          <w:rFonts w:ascii="Times New Roman" w:eastAsia="Times New Roman" w:hAnsi="Times New Roman" w:cs="Times New Roman"/>
          <w:spacing w:val="-5"/>
          <w:lang w:eastAsia="en-IN"/>
        </w:rPr>
        <w:t>, a document entitiled,</w:t>
      </w:r>
      <w:r w:rsidRPr="00551232">
        <w:rPr>
          <w:rFonts w:ascii="Times New Roman" w:hAnsi="Times New Roman" w:cs="Times New Roman"/>
        </w:rPr>
        <w:t xml:space="preserve"> </w:t>
      </w:r>
      <w:hyperlink r:id="rId8" w:history="1">
        <w:r w:rsidRPr="00551232">
          <w:rPr>
            <w:rFonts w:ascii="Times New Roman" w:eastAsia="Times New Roman" w:hAnsi="Times New Roman" w:cs="Times New Roman"/>
            <w:spacing w:val="-5"/>
            <w:lang w:eastAsia="en-IN"/>
          </w:rPr>
          <w:t>“Managing Fragile Ecosystems: Sustainable Mountain Development”</w:t>
        </w:r>
      </w:hyperlink>
      <w:r w:rsidRPr="00551232">
        <w:rPr>
          <w:rFonts w:ascii="Times New Roman" w:eastAsia="Times New Roman" w:hAnsi="Times New Roman" w:cs="Times New Roman"/>
          <w:spacing w:val="-5"/>
          <w:lang w:eastAsia="en-IN"/>
        </w:rPr>
        <w:t> was adopted as part of the action plan </w:t>
      </w:r>
      <w:r w:rsidR="005B7F3A">
        <w:fldChar w:fldCharType="begin"/>
      </w:r>
      <w:r w:rsidR="005B7F3A">
        <w:instrText xml:space="preserve"> HYPERLINK "https://sustainabledev</w:instrText>
      </w:r>
      <w:r w:rsidR="005B7F3A">
        <w:instrText xml:space="preserve">elopment.un.org/outcomedocuments/agenda21" </w:instrText>
      </w:r>
      <w:r w:rsidR="005B7F3A">
        <w:fldChar w:fldCharType="separate"/>
      </w:r>
      <w:r w:rsidRPr="00551232">
        <w:rPr>
          <w:rFonts w:ascii="Times New Roman" w:eastAsia="Times New Roman" w:hAnsi="Times New Roman" w:cs="Times New Roman"/>
          <w:spacing w:val="-5"/>
          <w:lang w:eastAsia="en-IN"/>
        </w:rPr>
        <w:t>Agenda 21</w:t>
      </w:r>
      <w:r w:rsidR="005B7F3A">
        <w:rPr>
          <w:rFonts w:ascii="Times New Roman" w:eastAsia="Times New Roman" w:hAnsi="Times New Roman" w:cs="Times New Roman"/>
          <w:spacing w:val="-5"/>
          <w:lang w:eastAsia="en-IN"/>
        </w:rPr>
        <w:fldChar w:fldCharType="end"/>
      </w:r>
      <w:r w:rsidRPr="00551232">
        <w:rPr>
          <w:rFonts w:ascii="Times New Roman" w:eastAsia="Times New Roman" w:hAnsi="Times New Roman" w:cs="Times New Roman"/>
          <w:spacing w:val="-5"/>
          <w:lang w:eastAsia="en-IN"/>
        </w:rPr>
        <w:t>. It was agreed upon that fragile mountain ecosystems needed to be protected and developed sustainably.</w:t>
      </w:r>
    </w:p>
    <w:p w14:paraId="77B8624F" w14:textId="6D83286C" w:rsidR="000A40CB" w:rsidRPr="00551232" w:rsidRDefault="000A40CB" w:rsidP="000A40CB">
      <w:pPr>
        <w:shd w:val="clear" w:color="auto" w:fill="FFFFFF"/>
        <w:jc w:val="both"/>
        <w:rPr>
          <w:rFonts w:ascii="Times New Roman" w:eastAsia="Times New Roman" w:hAnsi="Times New Roman" w:cs="Times New Roman"/>
          <w:lang w:eastAsia="en-IN"/>
        </w:rPr>
      </w:pPr>
      <w:r w:rsidRPr="00551232">
        <w:rPr>
          <w:rFonts w:ascii="Times New Roman" w:eastAsia="Times New Roman" w:hAnsi="Times New Roman" w:cs="Times New Roman"/>
          <w:lang w:eastAsia="en-IN"/>
        </w:rPr>
        <w:t>On 11 December 2001, the United Nations declared the year 2002 as the ‘International Year of Mountains’ for the awareness and importance of mountains. On 20 December 2002, the UN declared 11 December as ‘International Mountain Day’ for the awareness of mountain development, and urged the international community to hold events relating to sustainable mountain development on this date. The </w:t>
      </w:r>
      <w:r w:rsidR="005B7F3A">
        <w:fldChar w:fldCharType="begin"/>
      </w:r>
      <w:r w:rsidR="005B7F3A">
        <w:instrText xml:space="preserve"> HYPERLINK "http://www.fao.org/nutrition/en/" \t "_blank" </w:instrText>
      </w:r>
      <w:r w:rsidR="005B7F3A">
        <w:fldChar w:fldCharType="separate"/>
      </w:r>
      <w:r w:rsidRPr="00551232">
        <w:rPr>
          <w:rFonts w:ascii="Times New Roman" w:eastAsia="Times New Roman" w:hAnsi="Times New Roman" w:cs="Times New Roman"/>
          <w:bdr w:val="none" w:sz="0" w:space="0" w:color="auto" w:frame="1"/>
          <w:lang w:eastAsia="en-IN"/>
        </w:rPr>
        <w:t>Food and Agriculture Organization</w:t>
      </w:r>
      <w:r w:rsidR="005B7F3A">
        <w:rPr>
          <w:rFonts w:ascii="Times New Roman" w:eastAsia="Times New Roman" w:hAnsi="Times New Roman" w:cs="Times New Roman"/>
          <w:bdr w:val="none" w:sz="0" w:space="0" w:color="auto" w:frame="1"/>
          <w:lang w:eastAsia="en-IN"/>
        </w:rPr>
        <w:fldChar w:fldCharType="end"/>
      </w:r>
      <w:r w:rsidRPr="00551232">
        <w:rPr>
          <w:rFonts w:ascii="Times New Roman" w:eastAsia="Times New Roman" w:hAnsi="Times New Roman" w:cs="Times New Roman"/>
          <w:lang w:eastAsia="en-IN"/>
        </w:rPr>
        <w:t xml:space="preserve"> (FAO) was appointed as the coordinating organization of the UN regarding this mission. The first ‘International Mountain Day’ was observed on 11 December 2003. </w:t>
      </w:r>
    </w:p>
    <w:p w14:paraId="61DE76AA" w14:textId="2319CAB0" w:rsidR="000A40CB" w:rsidRPr="00551232" w:rsidRDefault="000A40CB" w:rsidP="000A40CB">
      <w:pPr>
        <w:shd w:val="clear" w:color="auto" w:fill="FFFFFF"/>
        <w:jc w:val="both"/>
        <w:rPr>
          <w:rFonts w:ascii="Times New Roman" w:eastAsia="Times New Roman" w:hAnsi="Times New Roman" w:cs="Times New Roman"/>
          <w:lang w:eastAsia="en-IN"/>
        </w:rPr>
      </w:pPr>
      <w:r w:rsidRPr="00551232">
        <w:rPr>
          <w:rFonts w:ascii="Times New Roman" w:eastAsia="Times New Roman" w:hAnsi="Times New Roman" w:cs="Times New Roman"/>
          <w:lang w:eastAsia="en-IN"/>
        </w:rPr>
        <w:t xml:space="preserve">Each year, the UN allocates a theme for this day. This year, ‘International Mountain Day’  falls on Friday 11, December 2020, and </w:t>
      </w:r>
      <w:r w:rsidR="00773B61" w:rsidRPr="00551232">
        <w:rPr>
          <w:rFonts w:ascii="Times New Roman" w:eastAsia="Times New Roman" w:hAnsi="Times New Roman" w:cs="Times New Roman"/>
          <w:lang w:eastAsia="en-IN"/>
        </w:rPr>
        <w:t>the</w:t>
      </w:r>
      <w:r w:rsidRPr="00551232">
        <w:rPr>
          <w:rFonts w:ascii="Times New Roman" w:eastAsia="Times New Roman" w:hAnsi="Times New Roman" w:cs="Times New Roman"/>
          <w:lang w:eastAsia="en-IN"/>
        </w:rPr>
        <w:t xml:space="preserve"> theme is ‘Mountain Biodiversity’.</w:t>
      </w:r>
    </w:p>
    <w:p w14:paraId="4A7D65F9" w14:textId="457334CC" w:rsidR="000A40CB" w:rsidRPr="00551232" w:rsidRDefault="000A40CB" w:rsidP="000A40CB">
      <w:pPr>
        <w:shd w:val="clear" w:color="auto" w:fill="FFFFFF"/>
        <w:jc w:val="both"/>
        <w:rPr>
          <w:rFonts w:ascii="Times New Roman" w:eastAsia="Times New Roman" w:hAnsi="Times New Roman" w:cs="Times New Roman"/>
          <w:spacing w:val="-5"/>
          <w:lang w:eastAsia="en-IN"/>
        </w:rPr>
      </w:pPr>
      <w:r w:rsidRPr="00551232">
        <w:rPr>
          <w:rFonts w:ascii="Times New Roman" w:eastAsia="Times New Roman" w:hAnsi="Times New Roman" w:cs="Times New Roman"/>
          <w:spacing w:val="-5"/>
          <w:lang w:eastAsia="en-IN"/>
        </w:rPr>
        <w:t>Climate change, unsustainable farming practices, commercial mining, logging, and poaching all exact a heavy toll on mountain biodiversity. In addition, land use, land cover change, and natural disasters, accelerate biodiversity loss and contribute to creating a fragile environment for mountain communities. Ecosystem degradation, loss of livelihoods and migration in mountains can lead to the abandonment of cultural practices and ancient traditions that have sustained biodiversity for generations.</w:t>
      </w:r>
    </w:p>
    <w:p w14:paraId="5AAC779B" w14:textId="1D192341" w:rsidR="000A40CB" w:rsidRDefault="000A40CB" w:rsidP="000A40CB">
      <w:pPr>
        <w:shd w:val="clear" w:color="auto" w:fill="FFFFFF"/>
        <w:jc w:val="both"/>
        <w:rPr>
          <w:rFonts w:ascii="Times New Roman" w:eastAsia="Times New Roman" w:hAnsi="Times New Roman" w:cs="Times New Roman"/>
          <w:spacing w:val="-5"/>
          <w:lang w:eastAsia="en-IN"/>
        </w:rPr>
      </w:pPr>
      <w:r w:rsidRPr="00551232">
        <w:rPr>
          <w:rFonts w:ascii="Times New Roman" w:eastAsia="Times New Roman" w:hAnsi="Times New Roman" w:cs="Times New Roman"/>
          <w:spacing w:val="-5"/>
          <w:lang w:eastAsia="en-IN"/>
        </w:rPr>
        <w:t>The sustainable management of mountain biodiversity has been increasingly recognized as a global priority. Sustainable Development Goal 15, target four, is dedicated to the conservation of mountains’ biodiversity in consideration of its global relevance. Biodiversity in all ecosystems is in focus, as the United Nations has declared 2021 to 2030 the UN ‘Decade o</w:t>
      </w:r>
      <w:r w:rsidR="00F10A95" w:rsidRPr="00551232">
        <w:rPr>
          <w:rFonts w:ascii="Times New Roman" w:eastAsia="Times New Roman" w:hAnsi="Times New Roman" w:cs="Times New Roman"/>
          <w:spacing w:val="-5"/>
          <w:lang w:eastAsia="en-IN"/>
        </w:rPr>
        <w:t>n</w:t>
      </w:r>
      <w:r w:rsidRPr="00551232">
        <w:rPr>
          <w:rFonts w:ascii="Times New Roman" w:eastAsia="Times New Roman" w:hAnsi="Times New Roman" w:cs="Times New Roman"/>
          <w:spacing w:val="-5"/>
          <w:lang w:eastAsia="en-IN"/>
        </w:rPr>
        <w:t xml:space="preserve"> Ecosystem Restoration’. Hence governments are now preparing to negotiate the post-2020 global biodiversity framework for adoption this year at the </w:t>
      </w:r>
      <w:r w:rsidR="005B7F3A">
        <w:fldChar w:fldCharType="begin"/>
      </w:r>
      <w:r w:rsidR="005B7F3A">
        <w:instrText xml:space="preserve"> HYPERLINK "https://www.cbd.int/cop/" </w:instrText>
      </w:r>
      <w:r w:rsidR="005B7F3A">
        <w:fldChar w:fldCharType="separate"/>
      </w:r>
      <w:r w:rsidRPr="00551232">
        <w:rPr>
          <w:rFonts w:ascii="Times New Roman" w:eastAsia="Times New Roman" w:hAnsi="Times New Roman" w:cs="Times New Roman"/>
          <w:spacing w:val="-5"/>
          <w:lang w:eastAsia="en-IN"/>
        </w:rPr>
        <w:t>15</w:t>
      </w:r>
      <w:r w:rsidRPr="00551232">
        <w:rPr>
          <w:rFonts w:ascii="Times New Roman" w:eastAsia="Times New Roman" w:hAnsi="Times New Roman" w:cs="Times New Roman"/>
          <w:spacing w:val="-5"/>
          <w:vertAlign w:val="superscript"/>
          <w:lang w:eastAsia="en-IN"/>
        </w:rPr>
        <w:t>th</w:t>
      </w:r>
      <w:r w:rsidRPr="00551232">
        <w:rPr>
          <w:rFonts w:ascii="Times New Roman" w:eastAsia="Times New Roman" w:hAnsi="Times New Roman" w:cs="Times New Roman"/>
          <w:spacing w:val="-5"/>
          <w:lang w:eastAsia="en-IN"/>
        </w:rPr>
        <w:t xml:space="preserve"> meeting of the Conference of the Parties (COP 15) to the Convention on Biological Diversity (CBD)</w:t>
      </w:r>
      <w:r w:rsidR="005B7F3A">
        <w:rPr>
          <w:rFonts w:ascii="Times New Roman" w:eastAsia="Times New Roman" w:hAnsi="Times New Roman" w:cs="Times New Roman"/>
          <w:spacing w:val="-5"/>
          <w:lang w:eastAsia="en-IN"/>
        </w:rPr>
        <w:fldChar w:fldCharType="end"/>
      </w:r>
      <w:r w:rsidRPr="00551232">
        <w:rPr>
          <w:rFonts w:ascii="Times New Roman" w:eastAsia="Times New Roman" w:hAnsi="Times New Roman" w:cs="Times New Roman"/>
          <w:spacing w:val="-5"/>
          <w:lang w:eastAsia="en-IN"/>
        </w:rPr>
        <w:t>.</w:t>
      </w:r>
    </w:p>
    <w:p w14:paraId="1B4D463A" w14:textId="7F9AA759" w:rsidR="001D54C8" w:rsidRPr="00E5593D" w:rsidRDefault="000A40CB" w:rsidP="00E5593D">
      <w:pPr>
        <w:shd w:val="clear" w:color="auto" w:fill="FFFFFF"/>
        <w:spacing w:after="0"/>
        <w:rPr>
          <w:rFonts w:ascii="Times New Roman" w:eastAsia="Times New Roman" w:hAnsi="Times New Roman" w:cs="Times New Roman"/>
          <w:spacing w:val="-5"/>
          <w:lang w:eastAsia="en-IN"/>
        </w:rPr>
      </w:pPr>
      <w:r w:rsidRPr="00E5593D">
        <w:rPr>
          <w:rFonts w:ascii="Times New Roman" w:eastAsia="Times New Roman" w:hAnsi="Times New Roman" w:cs="Times New Roman"/>
          <w:spacing w:val="-5"/>
          <w:lang w:eastAsia="en-IN"/>
        </w:rPr>
        <w:t>Key facts on mountains:</w:t>
      </w:r>
    </w:p>
    <w:p w14:paraId="231097F5" w14:textId="0E778C47" w:rsidR="000A40CB" w:rsidRPr="001D54C8" w:rsidRDefault="000A40CB" w:rsidP="00E5593D">
      <w:pPr>
        <w:pStyle w:val="ListParagraph"/>
        <w:numPr>
          <w:ilvl w:val="0"/>
          <w:numId w:val="3"/>
        </w:numPr>
        <w:shd w:val="clear" w:color="auto" w:fill="FFFFFF"/>
        <w:spacing w:after="0"/>
        <w:ind w:left="360"/>
        <w:jc w:val="both"/>
        <w:rPr>
          <w:rFonts w:ascii="Times New Roman" w:eastAsia="Times New Roman" w:hAnsi="Times New Roman" w:cs="Times New Roman"/>
          <w:lang w:eastAsia="en-IN"/>
        </w:rPr>
      </w:pPr>
      <w:r w:rsidRPr="001D54C8">
        <w:rPr>
          <w:rFonts w:ascii="Times New Roman" w:eastAsia="Times New Roman" w:hAnsi="Times New Roman" w:cs="Times New Roman"/>
          <w:lang w:eastAsia="en-IN"/>
        </w:rPr>
        <w:t>Mountains host about half of the world’s biodiversity hotspots and 30% of all Key Biodiversity Areas.</w:t>
      </w:r>
    </w:p>
    <w:p w14:paraId="4FAC283A" w14:textId="77777777" w:rsidR="00E5593D" w:rsidRPr="00E5593D" w:rsidRDefault="000A40CB" w:rsidP="00E96058">
      <w:pPr>
        <w:pStyle w:val="ListParagraph"/>
        <w:numPr>
          <w:ilvl w:val="0"/>
          <w:numId w:val="3"/>
        </w:numPr>
        <w:pBdr>
          <w:bottom w:val="single" w:sz="12" w:space="8" w:color="F2F2F2"/>
        </w:pBdr>
        <w:shd w:val="clear" w:color="auto" w:fill="FFFFFF"/>
        <w:spacing w:after="240" w:line="240" w:lineRule="auto"/>
        <w:ind w:left="360"/>
        <w:jc w:val="both"/>
        <w:rPr>
          <w:rFonts w:ascii="Times New Roman" w:hAnsi="Times New Roman" w:cs="Times New Roman"/>
          <w:lang w:val="en-MY"/>
        </w:rPr>
      </w:pPr>
      <w:r w:rsidRPr="00E5593D">
        <w:rPr>
          <w:rFonts w:ascii="Times New Roman" w:eastAsia="Times New Roman" w:hAnsi="Times New Roman" w:cs="Times New Roman"/>
          <w:lang w:eastAsia="en-IN"/>
        </w:rPr>
        <w:t>Of the 20 plant species that supply 80% of the world's food, six originated and have been diversified in mountains: maize, potatoes, barley, sorghum, tomatoes, and apples.</w:t>
      </w:r>
    </w:p>
    <w:p w14:paraId="4D19AD67" w14:textId="34202159" w:rsidR="00F844AC" w:rsidRPr="00E5593D" w:rsidRDefault="000A40CB" w:rsidP="00E96058">
      <w:pPr>
        <w:pStyle w:val="ListParagraph"/>
        <w:numPr>
          <w:ilvl w:val="0"/>
          <w:numId w:val="3"/>
        </w:numPr>
        <w:pBdr>
          <w:bottom w:val="single" w:sz="12" w:space="8" w:color="F2F2F2"/>
        </w:pBdr>
        <w:shd w:val="clear" w:color="auto" w:fill="FFFFFF"/>
        <w:spacing w:after="240" w:line="240" w:lineRule="auto"/>
        <w:ind w:left="360"/>
        <w:jc w:val="both"/>
        <w:rPr>
          <w:rFonts w:ascii="Times New Roman" w:hAnsi="Times New Roman" w:cs="Times New Roman"/>
          <w:lang w:val="en-MY"/>
        </w:rPr>
      </w:pPr>
      <w:r w:rsidRPr="00E5593D">
        <w:rPr>
          <w:rFonts w:ascii="Times New Roman" w:eastAsia="Times New Roman" w:hAnsi="Times New Roman" w:cs="Times New Roman"/>
          <w:lang w:eastAsia="en-IN"/>
        </w:rPr>
        <w:t>More than half of humanity relies on mountain freshwater for everyday life.</w:t>
      </w:r>
    </w:p>
    <w:p w14:paraId="0BF8C1CF" w14:textId="69954329" w:rsidR="000A40CB" w:rsidRPr="001D54C8" w:rsidRDefault="007061E8" w:rsidP="00EA6EB7">
      <w:pPr>
        <w:shd w:val="clear" w:color="auto" w:fill="FFFFFF"/>
        <w:spacing w:after="240" w:line="240" w:lineRule="auto"/>
        <w:rPr>
          <w:rFonts w:ascii="Times New Roman" w:hAnsi="Times New Roman" w:cs="Times New Roman"/>
          <w:b/>
          <w:bCs/>
          <w:color w:val="323130"/>
          <w:sz w:val="28"/>
          <w:szCs w:val="28"/>
          <w:bdr w:val="none" w:sz="0" w:space="0" w:color="auto" w:frame="1"/>
        </w:rPr>
      </w:pPr>
      <w:r w:rsidRPr="001D54C8">
        <w:rPr>
          <w:rFonts w:ascii="Times New Roman" w:hAnsi="Times New Roman" w:cs="Times New Roman"/>
          <w:b/>
          <w:bCs/>
          <w:color w:val="323130"/>
          <w:sz w:val="28"/>
          <w:szCs w:val="28"/>
          <w:bdr w:val="none" w:sz="0" w:space="0" w:color="auto" w:frame="1"/>
        </w:rPr>
        <w:lastRenderedPageBreak/>
        <w:t>S</w:t>
      </w:r>
      <w:r w:rsidR="000A40CB" w:rsidRPr="001D54C8">
        <w:rPr>
          <w:rFonts w:ascii="Times New Roman" w:hAnsi="Times New Roman" w:cs="Times New Roman"/>
          <w:b/>
          <w:bCs/>
          <w:color w:val="323130"/>
          <w:sz w:val="28"/>
          <w:szCs w:val="28"/>
          <w:bdr w:val="none" w:sz="0" w:space="0" w:color="auto" w:frame="1"/>
        </w:rPr>
        <w:t>peakers</w:t>
      </w:r>
    </w:p>
    <w:p w14:paraId="77D7AFBF" w14:textId="3EACC06E" w:rsidR="002C2460" w:rsidRPr="00E5593D" w:rsidRDefault="002C2460" w:rsidP="00262A21">
      <w:pPr>
        <w:pBdr>
          <w:bottom w:val="single" w:sz="4" w:space="8" w:color="auto"/>
        </w:pBdr>
        <w:shd w:val="clear" w:color="auto" w:fill="FFFFFF"/>
        <w:spacing w:after="240" w:line="240" w:lineRule="auto"/>
        <w:rPr>
          <w:rFonts w:ascii="Times New Roman" w:hAnsi="Times New Roman" w:cs="Times New Roman"/>
          <w:b/>
          <w:bCs/>
          <w:color w:val="202122"/>
          <w:sz w:val="24"/>
          <w:szCs w:val="24"/>
          <w:u w:val="single"/>
        </w:rPr>
      </w:pPr>
      <w:r w:rsidRPr="00E5593D">
        <w:rPr>
          <w:rFonts w:ascii="Times New Roman" w:hAnsi="Times New Roman" w:cs="Times New Roman"/>
          <w:b/>
          <w:bCs/>
          <w:color w:val="202122"/>
          <w:sz w:val="24"/>
          <w:szCs w:val="24"/>
          <w:u w:val="single"/>
        </w:rPr>
        <w:t>Opening Remarks</w:t>
      </w:r>
    </w:p>
    <w:p w14:paraId="42F989B2" w14:textId="045F22D7" w:rsidR="007061E8" w:rsidRPr="00551232" w:rsidRDefault="007061E8" w:rsidP="00262A21">
      <w:pPr>
        <w:pBdr>
          <w:bottom w:val="single" w:sz="4" w:space="8" w:color="auto"/>
        </w:pBdr>
        <w:shd w:val="clear" w:color="auto" w:fill="FFFFFF"/>
        <w:spacing w:after="240" w:line="240" w:lineRule="auto"/>
        <w:rPr>
          <w:rFonts w:ascii="Times New Roman" w:hAnsi="Times New Roman" w:cs="Times New Roman"/>
          <w:b/>
          <w:bCs/>
          <w:color w:val="202122"/>
        </w:rPr>
      </w:pPr>
      <w:r w:rsidRPr="00551232">
        <w:rPr>
          <w:rFonts w:ascii="Times New Roman" w:hAnsi="Times New Roman" w:cs="Times New Roman"/>
          <w:b/>
          <w:bCs/>
          <w:color w:val="202122"/>
        </w:rPr>
        <w:t xml:space="preserve">Mountains: Upstream-Downstream, Sustainable Mountain Development </w:t>
      </w:r>
    </w:p>
    <w:p w14:paraId="0AC42EE8" w14:textId="77777777" w:rsidR="00262A21" w:rsidRDefault="007061E8" w:rsidP="00262A21">
      <w:pPr>
        <w:pBdr>
          <w:bottom w:val="single" w:sz="4" w:space="8" w:color="auto"/>
        </w:pBdr>
        <w:shd w:val="clear" w:color="auto" w:fill="FFFFFF"/>
        <w:spacing w:after="240" w:line="240" w:lineRule="auto"/>
        <w:jc w:val="both"/>
        <w:rPr>
          <w:rFonts w:ascii="Times New Roman" w:eastAsia="Times New Roman" w:hAnsi="Times New Roman" w:cs="Times New Roman"/>
          <w:lang w:eastAsia="en-IN"/>
        </w:rPr>
      </w:pPr>
      <w:r w:rsidRPr="00551232">
        <w:rPr>
          <w:rFonts w:ascii="Times New Roman" w:eastAsia="Times New Roman" w:hAnsi="Times New Roman" w:cs="Times New Roman"/>
          <w:lang w:eastAsia="en-IN"/>
        </w:rPr>
        <w:t>Covering around 27 percent of the earth's land surface, mountains play a critical role in moving the world towards sustainable economic growth. Mountains not only provide sustenance and well-being to 1.1 billion mountain people around the world but also indirectly benefit billions more living downstream. Mountains provide freshwater, energy and food - resources that will be increasingly scarce in coming decades. Mountains are prone to natural disasters and the vulnerability of mountain people for disasters is very high. Making mountain communities sustainable, climate smart and disaster resilient warrants immediate and urgent attention.</w:t>
      </w:r>
    </w:p>
    <w:p w14:paraId="7FD1CCD0" w14:textId="48ABA51C" w:rsidR="00E5593D" w:rsidRDefault="00761793" w:rsidP="00262A21">
      <w:pPr>
        <w:pBdr>
          <w:bottom w:val="single" w:sz="4" w:space="8" w:color="auto"/>
        </w:pBdr>
        <w:shd w:val="clear" w:color="auto" w:fill="FFFFFF"/>
        <w:spacing w:after="0" w:line="240" w:lineRule="auto"/>
        <w:jc w:val="both"/>
        <w:rPr>
          <w:rFonts w:ascii="Times New Roman" w:hAnsi="Times New Roman" w:cs="Times New Roman"/>
          <w:bCs/>
          <w:color w:val="323130"/>
          <w:bdr w:val="none" w:sz="0" w:space="0" w:color="auto" w:frame="1"/>
        </w:rPr>
      </w:pPr>
      <w:r w:rsidRPr="001D54C8">
        <w:rPr>
          <w:rFonts w:ascii="Times New Roman" w:hAnsi="Times New Roman" w:cs="Times New Roman"/>
          <w:bCs/>
          <w:color w:val="323130"/>
          <w:bdr w:val="none" w:sz="0" w:space="0" w:color="auto" w:frame="1"/>
        </w:rPr>
        <w:t>Speaker:</w:t>
      </w:r>
    </w:p>
    <w:p w14:paraId="2952150C" w14:textId="66AB5586" w:rsidR="00761793" w:rsidRDefault="00262A21" w:rsidP="00262A21">
      <w:pPr>
        <w:pBdr>
          <w:bottom w:val="single" w:sz="4" w:space="8" w:color="auto"/>
        </w:pBdr>
        <w:shd w:val="clear" w:color="auto" w:fill="FFFFFF"/>
        <w:spacing w:after="0" w:line="240" w:lineRule="auto"/>
        <w:jc w:val="both"/>
      </w:pPr>
      <w:r w:rsidRPr="00551232">
        <w:rPr>
          <w:rFonts w:ascii="Times New Roman" w:hAnsi="Times New Roman" w:cs="Times New Roman"/>
          <w:noProof/>
          <w:lang w:val="en-US"/>
        </w:rPr>
        <w:drawing>
          <wp:anchor distT="0" distB="0" distL="114300" distR="114300" simplePos="0" relativeHeight="251660288" behindDoc="0" locked="0" layoutInCell="1" allowOverlap="1" wp14:anchorId="48A5793E" wp14:editId="75D39BB0">
            <wp:simplePos x="0" y="0"/>
            <wp:positionH relativeFrom="column">
              <wp:posOffset>-66675</wp:posOffset>
            </wp:positionH>
            <wp:positionV relativeFrom="paragraph">
              <wp:posOffset>163830</wp:posOffset>
            </wp:positionV>
            <wp:extent cx="1127760" cy="1524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1524000"/>
                    </a:xfrm>
                    <a:prstGeom prst="rect">
                      <a:avLst/>
                    </a:prstGeom>
                    <a:noFill/>
                    <a:ln>
                      <a:noFill/>
                    </a:ln>
                  </pic:spPr>
                </pic:pic>
              </a:graphicData>
            </a:graphic>
          </wp:anchor>
        </w:drawing>
      </w:r>
      <w:r w:rsidR="00761793" w:rsidRPr="00551232">
        <w:t xml:space="preserve"> </w:t>
      </w:r>
    </w:p>
    <w:p w14:paraId="5A839E42" w14:textId="34589340" w:rsidR="00262A21" w:rsidRDefault="00262A21" w:rsidP="00262A21">
      <w:pPr>
        <w:pStyle w:val="va-top"/>
        <w:shd w:val="clear" w:color="auto" w:fill="FFFFFF"/>
        <w:spacing w:before="0" w:beforeAutospacing="0" w:after="0" w:afterAutospacing="0"/>
        <w:jc w:val="both"/>
        <w:textAlignment w:val="top"/>
        <w:rPr>
          <w:rFonts w:asciiTheme="minorEastAsia" w:eastAsiaTheme="minorEastAsia" w:hAnsiTheme="minorEastAsia"/>
          <w:lang w:val="en-US" w:eastAsia="zh-CN"/>
        </w:rPr>
      </w:pPr>
      <w:r w:rsidRPr="00551232">
        <w:rPr>
          <w:b/>
          <w:bCs/>
          <w:color w:val="323130"/>
          <w:bdr w:val="none" w:sz="0" w:space="0" w:color="auto" w:frame="1"/>
        </w:rPr>
        <w:t xml:space="preserve">Mr L. </w:t>
      </w:r>
      <w:proofErr w:type="spellStart"/>
      <w:r w:rsidRPr="00551232">
        <w:rPr>
          <w:b/>
          <w:bCs/>
          <w:color w:val="323130"/>
          <w:bdr w:val="none" w:sz="0" w:space="0" w:color="auto" w:frame="1"/>
        </w:rPr>
        <w:t>Venkateshwar</w:t>
      </w:r>
      <w:proofErr w:type="spellEnd"/>
      <w:r w:rsidRPr="00551232">
        <w:rPr>
          <w:b/>
          <w:bCs/>
          <w:color w:val="323130"/>
          <w:bdr w:val="none" w:sz="0" w:space="0" w:color="auto" w:frame="1"/>
        </w:rPr>
        <w:t xml:space="preserve"> Lu, IAS </w:t>
      </w:r>
      <w:r w:rsidRPr="00551232">
        <w:t>Director General, Uttar Pradesh (UP) Academy of Administration &amp; Management, and State Institute of Rural Development, UP, India</w:t>
      </w:r>
      <w:r>
        <w:rPr>
          <w:rFonts w:asciiTheme="minorEastAsia" w:eastAsiaTheme="minorEastAsia" w:hAnsiTheme="minorEastAsia"/>
          <w:lang w:val="en-US" w:eastAsia="zh-CN"/>
        </w:rPr>
        <w:t>.</w:t>
      </w:r>
    </w:p>
    <w:p w14:paraId="4515D158" w14:textId="77777777" w:rsidR="00262A21" w:rsidRPr="00262A21" w:rsidRDefault="00262A21" w:rsidP="00262A21">
      <w:pPr>
        <w:pStyle w:val="va-top"/>
        <w:shd w:val="clear" w:color="auto" w:fill="FFFFFF"/>
        <w:spacing w:before="0" w:beforeAutospacing="0" w:after="0" w:afterAutospacing="0"/>
        <w:jc w:val="both"/>
        <w:textAlignment w:val="top"/>
        <w:rPr>
          <w:sz w:val="16"/>
          <w:szCs w:val="16"/>
          <w:lang w:val="en-US"/>
        </w:rPr>
      </w:pPr>
    </w:p>
    <w:p w14:paraId="0082F904" w14:textId="28157704" w:rsidR="00E5593D" w:rsidRPr="00551232" w:rsidRDefault="00E5593D" w:rsidP="00E5593D">
      <w:pPr>
        <w:pStyle w:val="va-top"/>
        <w:shd w:val="clear" w:color="auto" w:fill="FFFFFF"/>
        <w:spacing w:before="0" w:beforeAutospacing="0" w:after="60" w:afterAutospacing="0"/>
        <w:jc w:val="both"/>
        <w:textAlignment w:val="top"/>
        <w:rPr>
          <w:b/>
          <w:bCs/>
          <w:color w:val="202122"/>
          <w:sz w:val="22"/>
          <w:szCs w:val="22"/>
        </w:rPr>
      </w:pPr>
      <w:r w:rsidRPr="00551232">
        <w:rPr>
          <w:sz w:val="22"/>
          <w:szCs w:val="22"/>
        </w:rPr>
        <w:t xml:space="preserve">Previously he served as </w:t>
      </w:r>
      <w:r w:rsidRPr="00551232">
        <w:rPr>
          <w:color w:val="000000"/>
          <w:sz w:val="22"/>
          <w:szCs w:val="22"/>
        </w:rPr>
        <w:t>Collector, Additional Registrar, Director, Managing Director, Divisional Commissioner, Relief Commissioner, Chief Election Officer, and Principal Secretary to Government of Uttar Pradesh serving various departments.</w:t>
      </w:r>
    </w:p>
    <w:p w14:paraId="78F61E17" w14:textId="7EE0815D" w:rsidR="00E5593D" w:rsidRPr="00262A21" w:rsidRDefault="00E5593D" w:rsidP="00E5593D">
      <w:pPr>
        <w:pBdr>
          <w:bottom w:val="single" w:sz="4" w:space="3" w:color="auto"/>
        </w:pBdr>
        <w:shd w:val="clear" w:color="auto" w:fill="FFFFFF"/>
        <w:spacing w:after="240" w:line="240" w:lineRule="auto"/>
        <w:rPr>
          <w:rFonts w:ascii="Times New Roman" w:hAnsi="Times New Roman" w:cs="Times New Roman"/>
          <w:bCs/>
          <w:color w:val="323130"/>
          <w:sz w:val="16"/>
          <w:szCs w:val="16"/>
          <w:bdr w:val="none" w:sz="0" w:space="0" w:color="auto" w:frame="1"/>
          <w:lang w:val="en-IN"/>
        </w:rPr>
      </w:pPr>
    </w:p>
    <w:p w14:paraId="5B6CF427" w14:textId="77777777" w:rsidR="00262A21" w:rsidRDefault="00262A21" w:rsidP="001D54C8">
      <w:pPr>
        <w:pBdr>
          <w:bottom w:val="single" w:sz="4" w:space="8" w:color="auto"/>
        </w:pBdr>
        <w:shd w:val="clear" w:color="auto" w:fill="FFFFFF"/>
        <w:spacing w:after="240" w:line="240" w:lineRule="auto"/>
        <w:rPr>
          <w:rFonts w:ascii="Times New Roman" w:hAnsi="Times New Roman" w:cs="Times New Roman"/>
          <w:b/>
          <w:bCs/>
          <w:color w:val="323130"/>
          <w:sz w:val="24"/>
          <w:szCs w:val="24"/>
          <w:u w:val="single"/>
          <w:bdr w:val="none" w:sz="0" w:space="0" w:color="auto" w:frame="1"/>
        </w:rPr>
      </w:pPr>
    </w:p>
    <w:p w14:paraId="4085B0F6" w14:textId="108F1031" w:rsidR="001D54C8" w:rsidRPr="00E5593D" w:rsidRDefault="00211B3F" w:rsidP="001D54C8">
      <w:pPr>
        <w:pBdr>
          <w:bottom w:val="single" w:sz="4" w:space="8" w:color="auto"/>
        </w:pBdr>
        <w:shd w:val="clear" w:color="auto" w:fill="FFFFFF"/>
        <w:spacing w:after="240" w:line="240" w:lineRule="auto"/>
        <w:rPr>
          <w:rFonts w:ascii="Times New Roman" w:hAnsi="Times New Roman" w:cs="Times New Roman"/>
          <w:b/>
          <w:bCs/>
          <w:color w:val="323130"/>
          <w:sz w:val="24"/>
          <w:szCs w:val="24"/>
          <w:u w:val="single"/>
          <w:bdr w:val="none" w:sz="0" w:space="0" w:color="auto" w:frame="1"/>
        </w:rPr>
      </w:pPr>
      <w:r w:rsidRPr="00E5593D">
        <w:rPr>
          <w:rFonts w:ascii="Times New Roman" w:hAnsi="Times New Roman" w:cs="Times New Roman"/>
          <w:b/>
          <w:bCs/>
          <w:color w:val="323130"/>
          <w:sz w:val="24"/>
          <w:szCs w:val="24"/>
          <w:u w:val="single"/>
          <w:bdr w:val="none" w:sz="0" w:space="0" w:color="auto" w:frame="1"/>
        </w:rPr>
        <w:t>Keynote Address:</w:t>
      </w:r>
    </w:p>
    <w:p w14:paraId="72BBD5F8" w14:textId="77777777" w:rsidR="00E5593D" w:rsidRDefault="001D54C8" w:rsidP="00E5593D">
      <w:pPr>
        <w:pBdr>
          <w:bottom w:val="single" w:sz="4" w:space="8" w:color="auto"/>
        </w:pBdr>
        <w:shd w:val="clear" w:color="auto" w:fill="FFFFFF"/>
        <w:spacing w:after="240" w:line="240" w:lineRule="auto"/>
        <w:rPr>
          <w:rFonts w:ascii="Times New Roman" w:hAnsi="Times New Roman" w:cs="Times New Roman"/>
          <w:b/>
          <w:bCs/>
          <w:color w:val="323130"/>
          <w:bdr w:val="none" w:sz="0" w:space="0" w:color="auto" w:frame="1"/>
        </w:rPr>
      </w:pPr>
      <w:r w:rsidRPr="00551232">
        <w:rPr>
          <w:rFonts w:ascii="Times New Roman" w:hAnsi="Times New Roman" w:cs="Times New Roman"/>
          <w:b/>
          <w:bCs/>
          <w:color w:val="323130"/>
          <w:bdr w:val="none" w:sz="0" w:space="0" w:color="auto" w:frame="1"/>
        </w:rPr>
        <w:t xml:space="preserve">'Mountains' </w:t>
      </w:r>
    </w:p>
    <w:p w14:paraId="4C8EEB3C" w14:textId="1715A4BA" w:rsidR="001D54C8" w:rsidRDefault="00E5593D" w:rsidP="00E5593D">
      <w:pPr>
        <w:pBdr>
          <w:bottom w:val="single" w:sz="4" w:space="8" w:color="auto"/>
        </w:pBdr>
        <w:shd w:val="clear" w:color="auto" w:fill="FFFFFF"/>
        <w:spacing w:after="240" w:line="240" w:lineRule="auto"/>
        <w:jc w:val="both"/>
        <w:rPr>
          <w:rFonts w:ascii="Times New Roman" w:hAnsi="Times New Roman" w:cs="Times New Roman"/>
          <w:b/>
          <w:bCs/>
          <w:color w:val="323130"/>
          <w:sz w:val="24"/>
          <w:szCs w:val="24"/>
          <w:bdr w:val="none" w:sz="0" w:space="0" w:color="auto" w:frame="1"/>
        </w:rPr>
      </w:pPr>
      <w:r w:rsidRPr="00551232">
        <w:rPr>
          <w:rFonts w:ascii="Times New Roman" w:eastAsia="Times New Roman" w:hAnsi="Times New Roman" w:cs="Times New Roman"/>
          <w:spacing w:val="-5"/>
          <w:lang w:eastAsia="en-IN"/>
        </w:rPr>
        <w:t>Mountains are home to 15% of the world´s population and host about half of the world's biodiversity hotspots. They provide freshwater for everyday life to half of humanity. Their conservation is a key factor for sustainable development. Mountains are under threat from </w:t>
      </w:r>
      <w:r w:rsidR="005B7F3A">
        <w:fldChar w:fldCharType="begin"/>
      </w:r>
      <w:r w:rsidR="005B7F3A">
        <w:instrText xml:space="preserve"> HYPERLINK "https://www.un.org/en/climatechange/" </w:instrText>
      </w:r>
      <w:r w:rsidR="005B7F3A">
        <w:fldChar w:fldCharType="separate"/>
      </w:r>
      <w:r w:rsidRPr="00551232">
        <w:rPr>
          <w:rFonts w:ascii="Times New Roman" w:eastAsia="Times New Roman" w:hAnsi="Times New Roman" w:cs="Times New Roman"/>
          <w:spacing w:val="-5"/>
          <w:lang w:eastAsia="en-IN"/>
        </w:rPr>
        <w:t>climate change</w:t>
      </w:r>
      <w:r w:rsidR="005B7F3A">
        <w:rPr>
          <w:rFonts w:ascii="Times New Roman" w:eastAsia="Times New Roman" w:hAnsi="Times New Roman" w:cs="Times New Roman"/>
          <w:spacing w:val="-5"/>
          <w:lang w:eastAsia="en-IN"/>
        </w:rPr>
        <w:fldChar w:fldCharType="end"/>
      </w:r>
      <w:r w:rsidRPr="00551232">
        <w:rPr>
          <w:rFonts w:ascii="Times New Roman" w:eastAsia="Times New Roman" w:hAnsi="Times New Roman" w:cs="Times New Roman"/>
          <w:spacing w:val="-5"/>
          <w:lang w:eastAsia="en-IN"/>
        </w:rPr>
        <w:t xml:space="preserve"> and overexploitation. As the global climate continues to warm, mountain people, some of the world’s poorest, face even greater struggles to survive. The rising temperatures also mean that mountain glaciers are melting at unprecedented rates, affecting freshwater supplies downstream for millions of people. </w:t>
      </w:r>
    </w:p>
    <w:p w14:paraId="1E9A5464" w14:textId="38E5B62D" w:rsidR="007061E8" w:rsidRPr="00E5593D" w:rsidRDefault="007061E8" w:rsidP="00E5593D">
      <w:pPr>
        <w:pBdr>
          <w:bottom w:val="single" w:sz="4" w:space="8" w:color="auto"/>
        </w:pBdr>
        <w:shd w:val="clear" w:color="auto" w:fill="FFFFFF"/>
        <w:spacing w:after="0" w:line="240" w:lineRule="auto"/>
        <w:rPr>
          <w:rFonts w:ascii="Times New Roman" w:hAnsi="Times New Roman" w:cs="Times New Roman"/>
          <w:bCs/>
          <w:color w:val="323130"/>
          <w:bdr w:val="none" w:sz="0" w:space="0" w:color="auto" w:frame="1"/>
        </w:rPr>
      </w:pPr>
      <w:r w:rsidRPr="00E5593D">
        <w:rPr>
          <w:rFonts w:ascii="Times New Roman" w:hAnsi="Times New Roman" w:cs="Times New Roman"/>
          <w:bCs/>
          <w:color w:val="323130"/>
          <w:bdr w:val="none" w:sz="0" w:space="0" w:color="auto" w:frame="1"/>
        </w:rPr>
        <w:t>Speaker:</w:t>
      </w:r>
    </w:p>
    <w:p w14:paraId="47BE8661" w14:textId="4FA867AD" w:rsidR="00761793" w:rsidRPr="00262A21" w:rsidRDefault="00262A21" w:rsidP="00761793">
      <w:pPr>
        <w:pBdr>
          <w:bottom w:val="single" w:sz="4" w:space="8" w:color="auto"/>
        </w:pBdr>
        <w:shd w:val="clear" w:color="auto" w:fill="FFFFFF"/>
        <w:spacing w:after="0" w:line="240" w:lineRule="auto"/>
        <w:rPr>
          <w:rFonts w:ascii="Times New Roman" w:hAnsi="Times New Roman" w:cs="Times New Roman"/>
          <w:b/>
          <w:bCs/>
          <w:color w:val="323130"/>
          <w:sz w:val="16"/>
          <w:szCs w:val="16"/>
          <w:bdr w:val="none" w:sz="0" w:space="0" w:color="auto" w:frame="1"/>
        </w:rPr>
      </w:pPr>
      <w:r w:rsidRPr="00551232">
        <w:rPr>
          <w:rFonts w:ascii="Times New Roman" w:hAnsi="Times New Roman" w:cs="Times New Roman"/>
          <w:noProof/>
          <w:lang w:val="en-US"/>
        </w:rPr>
        <w:drawing>
          <wp:anchor distT="0" distB="0" distL="114300" distR="114300" simplePos="0" relativeHeight="251661312" behindDoc="0" locked="0" layoutInCell="1" allowOverlap="1" wp14:anchorId="6357210D" wp14:editId="0A373A32">
            <wp:simplePos x="0" y="0"/>
            <wp:positionH relativeFrom="column">
              <wp:posOffset>0</wp:posOffset>
            </wp:positionH>
            <wp:positionV relativeFrom="paragraph">
              <wp:posOffset>218440</wp:posOffset>
            </wp:positionV>
            <wp:extent cx="1224915"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91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CD7" w:rsidRPr="00551232">
        <w:rPr>
          <w:rFonts w:ascii="Times New Roman" w:hAnsi="Times New Roman" w:cs="Times New Roman"/>
        </w:rPr>
        <w:t xml:space="preserve"> </w:t>
      </w:r>
    </w:p>
    <w:p w14:paraId="09FBAEAF" w14:textId="1EEEF136" w:rsidR="00262A21" w:rsidRDefault="00262A21" w:rsidP="00262A21">
      <w:pPr>
        <w:jc w:val="both"/>
        <w:rPr>
          <w:rFonts w:ascii="Times New Roman" w:hAnsi="Times New Roman" w:cs="Times New Roman"/>
        </w:rPr>
      </w:pPr>
      <w:r w:rsidRPr="00551232">
        <w:rPr>
          <w:rFonts w:ascii="Times New Roman" w:hAnsi="Times New Roman" w:cs="Times New Roman"/>
          <w:b/>
          <w:bCs/>
          <w:color w:val="323130"/>
          <w:bdr w:val="none" w:sz="0" w:space="0" w:color="auto" w:frame="1"/>
        </w:rPr>
        <w:t>Dr. Pema Gyamtsho</w:t>
      </w:r>
      <w:r w:rsidRPr="00551232">
        <w:rPr>
          <w:rFonts w:ascii="Times New Roman" w:hAnsi="Times New Roman" w:cs="Times New Roman"/>
          <w:color w:val="323130"/>
          <w:bdr w:val="none" w:sz="0" w:space="0" w:color="auto" w:frame="1"/>
        </w:rPr>
        <w:t>, Director-General, International Centre for Integrated Mountain Development’ (ICIMOD), Kathmandu, Nepal</w:t>
      </w:r>
      <w:r>
        <w:rPr>
          <w:rFonts w:ascii="Times New Roman" w:hAnsi="Times New Roman" w:cs="Times New Roman"/>
          <w:color w:val="323130"/>
          <w:bdr w:val="none" w:sz="0" w:space="0" w:color="auto" w:frame="1"/>
        </w:rPr>
        <w:t>.</w:t>
      </w:r>
    </w:p>
    <w:p w14:paraId="3BCF9B60" w14:textId="39F9B28A" w:rsidR="00262A21" w:rsidRDefault="00FA18AD" w:rsidP="00262A21">
      <w:pPr>
        <w:pBdr>
          <w:bottom w:val="single" w:sz="4" w:space="1" w:color="auto"/>
        </w:pBdr>
        <w:jc w:val="both"/>
        <w:rPr>
          <w:rFonts w:ascii="Times New Roman" w:hAnsi="Times New Roman" w:cs="Times New Roman"/>
        </w:rPr>
      </w:pPr>
      <w:r w:rsidRPr="00551232">
        <w:rPr>
          <w:rFonts w:ascii="Times New Roman" w:hAnsi="Times New Roman" w:cs="Times New Roman"/>
        </w:rPr>
        <w:t>ICIMOD is a regional knowledge development and learning centre serving the eight regional member countries of the Hindu Kush Himalaya (HKH) – Afghanistan, Bangladesh, Bhutan, China, India, Myanmar, Nepal, and Pakistan – based in Kathmandu, Nepal. Globalization and climate change have an increasing influence on the stability of fragile mountain ecosystems and the livelihoods of mountain people. ICIMOD aims to assist mountain people to understand these changes, adapt to th</w:t>
      </w:r>
      <w:r>
        <w:rPr>
          <w:rFonts w:ascii="Times New Roman" w:hAnsi="Times New Roman" w:cs="Times New Roman"/>
        </w:rPr>
        <w:t>em, and make the most of new opp</w:t>
      </w:r>
      <w:r w:rsidRPr="00551232">
        <w:rPr>
          <w:rFonts w:ascii="Times New Roman" w:hAnsi="Times New Roman" w:cs="Times New Roman"/>
        </w:rPr>
        <w:t>ortunities, while addressing upstream and downstream issues.</w:t>
      </w:r>
    </w:p>
    <w:p w14:paraId="094B4EE4" w14:textId="77777777" w:rsidR="00262A21" w:rsidRDefault="00262A21" w:rsidP="00262A21">
      <w:pPr>
        <w:shd w:val="clear" w:color="auto" w:fill="FFFFFF"/>
        <w:spacing w:after="240" w:line="360" w:lineRule="auto"/>
        <w:rPr>
          <w:rFonts w:ascii="Times New Roman" w:hAnsi="Times New Roman" w:cs="Times New Roman"/>
          <w:b/>
          <w:bCs/>
          <w:color w:val="323130"/>
          <w:sz w:val="24"/>
          <w:szCs w:val="24"/>
          <w:u w:val="single"/>
          <w:bdr w:val="none" w:sz="0" w:space="0" w:color="auto" w:frame="1"/>
        </w:rPr>
      </w:pPr>
    </w:p>
    <w:p w14:paraId="41A78BB3" w14:textId="7DD5AC98" w:rsidR="00FA18AD" w:rsidRPr="00FA18AD" w:rsidRDefault="002C2460" w:rsidP="00FA18AD">
      <w:pPr>
        <w:pBdr>
          <w:bottom w:val="single" w:sz="4" w:space="1" w:color="auto"/>
        </w:pBdr>
        <w:shd w:val="clear" w:color="auto" w:fill="FFFFFF"/>
        <w:spacing w:after="240" w:line="360" w:lineRule="auto"/>
        <w:rPr>
          <w:rFonts w:ascii="Times New Roman" w:hAnsi="Times New Roman" w:cs="Times New Roman"/>
          <w:b/>
          <w:bCs/>
          <w:color w:val="323130"/>
          <w:sz w:val="24"/>
          <w:szCs w:val="24"/>
          <w:u w:val="single"/>
          <w:bdr w:val="none" w:sz="0" w:space="0" w:color="auto" w:frame="1"/>
        </w:rPr>
      </w:pPr>
      <w:r w:rsidRPr="00FA18AD">
        <w:rPr>
          <w:rFonts w:ascii="Times New Roman" w:hAnsi="Times New Roman" w:cs="Times New Roman"/>
          <w:b/>
          <w:bCs/>
          <w:color w:val="323130"/>
          <w:sz w:val="24"/>
          <w:szCs w:val="24"/>
          <w:u w:val="single"/>
          <w:bdr w:val="none" w:sz="0" w:space="0" w:color="auto" w:frame="1"/>
        </w:rPr>
        <w:lastRenderedPageBreak/>
        <w:t>‘</w:t>
      </w:r>
      <w:r w:rsidR="007061E8" w:rsidRPr="00FA18AD">
        <w:rPr>
          <w:rFonts w:ascii="Times New Roman" w:hAnsi="Times New Roman" w:cs="Times New Roman"/>
          <w:b/>
          <w:bCs/>
          <w:color w:val="323130"/>
          <w:sz w:val="24"/>
          <w:szCs w:val="24"/>
          <w:u w:val="single"/>
          <w:bdr w:val="none" w:sz="0" w:space="0" w:color="auto" w:frame="1"/>
        </w:rPr>
        <w:t>Disaster Risk Reduction and Crisis Management</w:t>
      </w:r>
      <w:r w:rsidRPr="00FA18AD">
        <w:rPr>
          <w:rFonts w:ascii="Times New Roman" w:hAnsi="Times New Roman" w:cs="Times New Roman"/>
          <w:b/>
          <w:bCs/>
          <w:color w:val="323130"/>
          <w:sz w:val="24"/>
          <w:szCs w:val="24"/>
          <w:u w:val="single"/>
          <w:bdr w:val="none" w:sz="0" w:space="0" w:color="auto" w:frame="1"/>
        </w:rPr>
        <w:t>’</w:t>
      </w:r>
    </w:p>
    <w:p w14:paraId="3C25A103" w14:textId="3B7D21E2" w:rsidR="007061E8" w:rsidRDefault="007061E8" w:rsidP="00FA18AD">
      <w:pPr>
        <w:pBdr>
          <w:bottom w:val="single" w:sz="4" w:space="1" w:color="auto"/>
        </w:pBdr>
        <w:shd w:val="clear" w:color="auto" w:fill="FFFFFF"/>
        <w:spacing w:after="0" w:line="240" w:lineRule="auto"/>
        <w:jc w:val="both"/>
        <w:rPr>
          <w:rFonts w:ascii="Times New Roman" w:eastAsia="Times New Roman" w:hAnsi="Times New Roman" w:cs="Times New Roman"/>
          <w:color w:val="222222"/>
          <w:lang w:eastAsia="en-IN"/>
        </w:rPr>
      </w:pPr>
      <w:r w:rsidRPr="00551232">
        <w:rPr>
          <w:rFonts w:ascii="Times New Roman" w:eastAsia="Times New Roman" w:hAnsi="Times New Roman" w:cs="Times New Roman"/>
          <w:color w:val="222222"/>
          <w:lang w:eastAsia="en-IN"/>
        </w:rPr>
        <w:t>In the wake of increasing disasters, both in frequency and magnitude, and currently the COVID-19 pandemic, DRR Preparedness for all warrants urgent attention and becomes need of the hour, now and for ever. Crisis Management is equally important needed to be learnt by everyone. RCEs can help reduce the vulnerabilities and increase the capacities of their local communities in dealing with disasters.</w:t>
      </w:r>
    </w:p>
    <w:p w14:paraId="4A89AB0D" w14:textId="77777777" w:rsidR="00FA18AD" w:rsidRPr="00551232" w:rsidRDefault="00FA18AD" w:rsidP="00FA18AD">
      <w:pPr>
        <w:pBdr>
          <w:bottom w:val="single" w:sz="4" w:space="1" w:color="auto"/>
        </w:pBdr>
        <w:shd w:val="clear" w:color="auto" w:fill="FFFFFF"/>
        <w:spacing w:after="0" w:line="240" w:lineRule="auto"/>
        <w:jc w:val="both"/>
        <w:rPr>
          <w:rFonts w:ascii="Times New Roman" w:eastAsia="Times New Roman" w:hAnsi="Times New Roman" w:cs="Times New Roman"/>
          <w:color w:val="222222"/>
          <w:lang w:eastAsia="en-IN"/>
        </w:rPr>
      </w:pPr>
    </w:p>
    <w:p w14:paraId="1174F223" w14:textId="6C862A5F" w:rsidR="00A338FE" w:rsidRPr="00551232" w:rsidRDefault="007061E8" w:rsidP="00761793">
      <w:pPr>
        <w:pBdr>
          <w:bottom w:val="single" w:sz="4" w:space="1" w:color="auto"/>
        </w:pBdr>
        <w:spacing w:after="0"/>
        <w:jc w:val="both"/>
        <w:rPr>
          <w:rFonts w:ascii="Times New Roman" w:hAnsi="Times New Roman" w:cs="Times New Roman"/>
          <w:lang w:eastAsia="ja-JP"/>
        </w:rPr>
      </w:pPr>
      <w:r w:rsidRPr="00FA18AD">
        <w:rPr>
          <w:rFonts w:ascii="Times New Roman" w:hAnsi="Times New Roman" w:cs="Times New Roman"/>
          <w:color w:val="323130"/>
          <w:bdr w:val="none" w:sz="0" w:space="0" w:color="auto" w:frame="1"/>
        </w:rPr>
        <w:t>Speaker:</w:t>
      </w:r>
    </w:p>
    <w:p w14:paraId="02D9A35D" w14:textId="721470B3" w:rsidR="00FA18AD" w:rsidRDefault="00262A21" w:rsidP="00FA18AD">
      <w:pPr>
        <w:pBdr>
          <w:bottom w:val="single" w:sz="4" w:space="1" w:color="auto"/>
        </w:pBdr>
        <w:rPr>
          <w:rFonts w:ascii="Times New Roman" w:hAnsi="Times New Roman" w:cs="Times New Roman"/>
          <w:bCs/>
          <w:color w:val="323130"/>
          <w:bdr w:val="none" w:sz="0" w:space="0" w:color="auto" w:frame="1"/>
        </w:rPr>
      </w:pPr>
      <w:r w:rsidRPr="00551232">
        <w:rPr>
          <w:rFonts w:ascii="Times New Roman" w:hAnsi="Times New Roman" w:cs="Times New Roman"/>
          <w:bCs/>
          <w:noProof/>
          <w:lang w:val="en-US"/>
        </w:rPr>
        <w:drawing>
          <wp:anchor distT="0" distB="0" distL="114300" distR="114300" simplePos="0" relativeHeight="251662336" behindDoc="0" locked="0" layoutInCell="1" allowOverlap="1" wp14:anchorId="5772E4CD" wp14:editId="76ABA68F">
            <wp:simplePos x="0" y="0"/>
            <wp:positionH relativeFrom="column">
              <wp:posOffset>-57150</wp:posOffset>
            </wp:positionH>
            <wp:positionV relativeFrom="paragraph">
              <wp:posOffset>56515</wp:posOffset>
            </wp:positionV>
            <wp:extent cx="1228725" cy="1628775"/>
            <wp:effectExtent l="0" t="0" r="9525" b="9525"/>
            <wp:wrapSquare wrapText="bothSides"/>
            <wp:docPr id="2" name="Picture 2" descr="cid:175df1d8e5a966a3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221404565151316315m_-5092682703234498539그림 8" descr="cid:175df1d8e5a966a3e2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28725" cy="1628775"/>
                    </a:xfrm>
                    <a:prstGeom prst="rect">
                      <a:avLst/>
                    </a:prstGeom>
                    <a:noFill/>
                    <a:ln>
                      <a:noFill/>
                    </a:ln>
                  </pic:spPr>
                </pic:pic>
              </a:graphicData>
            </a:graphic>
          </wp:anchor>
        </w:drawing>
      </w:r>
    </w:p>
    <w:p w14:paraId="068352EB" w14:textId="77777777" w:rsidR="00761793" w:rsidRDefault="00761793" w:rsidP="00FA18AD">
      <w:pPr>
        <w:pBdr>
          <w:bottom w:val="single" w:sz="4" w:space="8" w:color="auto"/>
        </w:pBdr>
        <w:shd w:val="clear" w:color="auto" w:fill="FFFFFF"/>
        <w:spacing w:after="0" w:line="240" w:lineRule="auto"/>
        <w:jc w:val="both"/>
        <w:rPr>
          <w:rFonts w:ascii="Times New Roman" w:hAnsi="Times New Roman" w:cs="Times New Roman"/>
          <w:bCs/>
          <w:color w:val="323130"/>
          <w:bdr w:val="none" w:sz="0" w:space="0" w:color="auto" w:frame="1"/>
        </w:rPr>
      </w:pPr>
      <w:r w:rsidRPr="00551232">
        <w:rPr>
          <w:rFonts w:ascii="Times New Roman" w:hAnsi="Times New Roman" w:cs="Times New Roman"/>
          <w:b/>
          <w:bCs/>
          <w:color w:val="323130"/>
          <w:bdr w:val="none" w:sz="0" w:space="0" w:color="auto" w:frame="1"/>
        </w:rPr>
        <w:t xml:space="preserve">Mr. </w:t>
      </w:r>
      <w:r w:rsidRPr="00551232">
        <w:rPr>
          <w:rFonts w:ascii="Times New Roman" w:hAnsi="Times New Roman" w:cs="Times New Roman"/>
          <w:b/>
          <w:bCs/>
          <w:lang w:eastAsia="ja-JP"/>
        </w:rPr>
        <w:t>IGARASHI Hitoshi</w:t>
      </w:r>
      <w:r w:rsidRPr="00551232">
        <w:rPr>
          <w:rFonts w:ascii="Times New Roman" w:hAnsi="Times New Roman" w:cs="Times New Roman"/>
          <w:color w:val="323130"/>
          <w:bdr w:val="none" w:sz="0" w:space="0" w:color="auto" w:frame="1"/>
        </w:rPr>
        <w:t xml:space="preserve">, </w:t>
      </w:r>
      <w:r w:rsidRPr="00551232">
        <w:rPr>
          <w:rFonts w:ascii="Times New Roman" w:hAnsi="Times New Roman" w:cs="Times New Roman"/>
          <w:lang w:eastAsia="ja-JP"/>
        </w:rPr>
        <w:t>Professor at the Faculty of Risk and Crisis Management at the Chiba Institute of Science</w:t>
      </w:r>
      <w:r w:rsidRPr="00FA18AD">
        <w:rPr>
          <w:rFonts w:ascii="Times New Roman" w:hAnsi="Times New Roman" w:cs="Times New Roman"/>
          <w:bCs/>
          <w:color w:val="323130"/>
          <w:bdr w:val="none" w:sz="0" w:space="0" w:color="auto" w:frame="1"/>
        </w:rPr>
        <w:t xml:space="preserve"> </w:t>
      </w:r>
    </w:p>
    <w:p w14:paraId="5513D03B" w14:textId="77777777" w:rsidR="00761793" w:rsidRDefault="00761793" w:rsidP="00FA18AD">
      <w:pPr>
        <w:pBdr>
          <w:bottom w:val="single" w:sz="4" w:space="8" w:color="auto"/>
        </w:pBdr>
        <w:shd w:val="clear" w:color="auto" w:fill="FFFFFF"/>
        <w:spacing w:after="0" w:line="240" w:lineRule="auto"/>
        <w:jc w:val="both"/>
        <w:rPr>
          <w:rFonts w:ascii="Times New Roman" w:hAnsi="Times New Roman" w:cs="Times New Roman"/>
          <w:bCs/>
          <w:color w:val="323130"/>
          <w:bdr w:val="none" w:sz="0" w:space="0" w:color="auto" w:frame="1"/>
        </w:rPr>
      </w:pPr>
    </w:p>
    <w:p w14:paraId="586FED0B" w14:textId="7710A841" w:rsidR="00FA18AD" w:rsidRPr="00FA18AD" w:rsidRDefault="00FA18AD" w:rsidP="00FA18AD">
      <w:pPr>
        <w:pBdr>
          <w:bottom w:val="single" w:sz="4" w:space="8" w:color="auto"/>
        </w:pBdr>
        <w:shd w:val="clear" w:color="auto" w:fill="FFFFFF"/>
        <w:spacing w:after="0" w:line="240" w:lineRule="auto"/>
        <w:jc w:val="both"/>
        <w:rPr>
          <w:rFonts w:ascii="Times New Roman" w:hAnsi="Times New Roman" w:cs="Times New Roman"/>
          <w:bCs/>
          <w:color w:val="323130"/>
          <w:bdr w:val="none" w:sz="0" w:space="0" w:color="auto" w:frame="1"/>
        </w:rPr>
      </w:pPr>
      <w:r w:rsidRPr="00FA18AD">
        <w:rPr>
          <w:rFonts w:ascii="Times New Roman" w:hAnsi="Times New Roman" w:cs="Times New Roman"/>
          <w:bCs/>
          <w:color w:val="323130"/>
          <w:bdr w:val="none" w:sz="0" w:space="0" w:color="auto" w:frame="1"/>
        </w:rPr>
        <w:t xml:space="preserve">Mr. </w:t>
      </w:r>
      <w:r w:rsidRPr="00551232">
        <w:rPr>
          <w:rFonts w:ascii="Times New Roman" w:hAnsi="Times New Roman" w:cs="Times New Roman"/>
          <w:bCs/>
          <w:lang w:eastAsia="ja-JP"/>
        </w:rPr>
        <w:t>IGARASHI Hitoshi</w:t>
      </w:r>
      <w:r w:rsidRPr="00551232">
        <w:rPr>
          <w:rFonts w:ascii="Times New Roman" w:hAnsi="Times New Roman" w:cs="Times New Roman"/>
          <w:color w:val="323130"/>
          <w:bdr w:val="none" w:sz="0" w:space="0" w:color="auto" w:frame="1"/>
        </w:rPr>
        <w:t xml:space="preserve">, </w:t>
      </w:r>
      <w:r w:rsidRPr="00551232">
        <w:rPr>
          <w:rFonts w:ascii="Times New Roman" w:hAnsi="Times New Roman" w:cs="Times New Roman"/>
          <w:lang w:eastAsia="ja-JP"/>
        </w:rPr>
        <w:t>is an experienced researcher and expert in Crisis and Emergency Management. Dr. Igarashi has helped in developing the Emergency Response System, provided expertise in the Emergency response and relief projects in Lusaka, Zambia, Phnom Penh, Cambodia, and Jakarta Indonesia.</w:t>
      </w:r>
    </w:p>
    <w:p w14:paraId="7455BF7D" w14:textId="77777777" w:rsidR="00FA18AD" w:rsidRDefault="00FA18AD" w:rsidP="00262A21">
      <w:pPr>
        <w:rPr>
          <w:rFonts w:ascii="Times New Roman" w:hAnsi="Times New Roman" w:cs="Times New Roman"/>
          <w:bCs/>
          <w:color w:val="323130"/>
          <w:bdr w:val="none" w:sz="0" w:space="0" w:color="auto" w:frame="1"/>
        </w:rPr>
      </w:pPr>
    </w:p>
    <w:p w14:paraId="56199C64" w14:textId="5B47FEC5" w:rsidR="000A40CB" w:rsidRDefault="000A40CB" w:rsidP="00262A21">
      <w:pPr>
        <w:pStyle w:val="NormalWeb"/>
        <w:shd w:val="clear" w:color="auto" w:fill="FFFFFF"/>
        <w:spacing w:before="0" w:beforeAutospacing="0" w:after="0" w:afterAutospacing="0"/>
        <w:rPr>
          <w:b/>
          <w:bCs/>
          <w:color w:val="323130"/>
          <w:u w:val="single"/>
          <w:bdr w:val="none" w:sz="0" w:space="0" w:color="auto" w:frame="1"/>
        </w:rPr>
      </w:pPr>
      <w:r w:rsidRPr="00FA18AD">
        <w:rPr>
          <w:b/>
          <w:bCs/>
          <w:color w:val="323130"/>
          <w:u w:val="single"/>
          <w:bdr w:val="none" w:sz="0" w:space="0" w:color="auto" w:frame="1"/>
        </w:rPr>
        <w:t>What’s in it for the Asia-Pacific RCEs?</w:t>
      </w:r>
    </w:p>
    <w:p w14:paraId="7405A015" w14:textId="77777777" w:rsidR="00FA18AD" w:rsidRPr="00FA18AD" w:rsidRDefault="00FA18AD" w:rsidP="00262A21">
      <w:pPr>
        <w:pStyle w:val="NormalWeb"/>
        <w:shd w:val="clear" w:color="auto" w:fill="FFFFFF"/>
        <w:spacing w:before="0" w:beforeAutospacing="0" w:after="0" w:afterAutospacing="0"/>
        <w:rPr>
          <w:b/>
          <w:bCs/>
          <w:color w:val="323130"/>
          <w:u w:val="single"/>
          <w:bdr w:val="none" w:sz="0" w:space="0" w:color="auto" w:frame="1"/>
        </w:rPr>
      </w:pPr>
    </w:p>
    <w:p w14:paraId="5A2ED93E" w14:textId="7D905798" w:rsidR="000A40CB" w:rsidRPr="00551232" w:rsidRDefault="00FA18AD" w:rsidP="00262A21">
      <w:pPr>
        <w:pStyle w:val="NormalWeb"/>
        <w:shd w:val="clear" w:color="auto" w:fill="FFFFFF"/>
        <w:spacing w:before="0" w:beforeAutospacing="0" w:after="0" w:afterAutospacing="0"/>
        <w:rPr>
          <w:color w:val="323130"/>
          <w:sz w:val="22"/>
          <w:szCs w:val="22"/>
          <w:bdr w:val="none" w:sz="0" w:space="0" w:color="auto" w:frame="1"/>
        </w:rPr>
      </w:pPr>
      <w:r>
        <w:rPr>
          <w:color w:val="323130"/>
          <w:sz w:val="22"/>
          <w:szCs w:val="22"/>
          <w:bdr w:val="none" w:sz="0" w:space="0" w:color="auto" w:frame="1"/>
        </w:rPr>
        <w:t>T</w:t>
      </w:r>
      <w:r w:rsidR="000A40CB" w:rsidRPr="00551232">
        <w:rPr>
          <w:color w:val="323130"/>
          <w:sz w:val="22"/>
          <w:szCs w:val="22"/>
          <w:bdr w:val="none" w:sz="0" w:space="0" w:color="auto" w:frame="1"/>
        </w:rPr>
        <w:t>wo important aspects that will help strengthen the RCE community will be addressed in this webinar - Training and Capacity Building</w:t>
      </w:r>
      <w:r w:rsidR="00A338FE" w:rsidRPr="00551232">
        <w:rPr>
          <w:color w:val="323130"/>
          <w:sz w:val="22"/>
          <w:szCs w:val="22"/>
          <w:bdr w:val="none" w:sz="0" w:space="0" w:color="auto" w:frame="1"/>
        </w:rPr>
        <w:t>,</w:t>
      </w:r>
      <w:r w:rsidR="00B856D9" w:rsidRPr="00551232">
        <w:rPr>
          <w:color w:val="323130"/>
          <w:sz w:val="22"/>
          <w:szCs w:val="22"/>
          <w:bdr w:val="none" w:sz="0" w:space="0" w:color="auto" w:frame="1"/>
        </w:rPr>
        <w:t xml:space="preserve"> and Institution Building</w:t>
      </w:r>
      <w:r w:rsidR="000A40CB" w:rsidRPr="00551232">
        <w:rPr>
          <w:color w:val="323130"/>
          <w:sz w:val="22"/>
          <w:szCs w:val="22"/>
          <w:bdr w:val="none" w:sz="0" w:space="0" w:color="auto" w:frame="1"/>
        </w:rPr>
        <w:t>.</w:t>
      </w:r>
    </w:p>
    <w:p w14:paraId="2F845B7A" w14:textId="03B61CA2" w:rsidR="00B856D9" w:rsidRPr="00551232" w:rsidRDefault="00B856D9" w:rsidP="00262A21">
      <w:pPr>
        <w:pStyle w:val="NormalWeb"/>
        <w:shd w:val="clear" w:color="auto" w:fill="FFFFFF"/>
        <w:spacing w:before="0" w:beforeAutospacing="0" w:after="0" w:afterAutospacing="0"/>
        <w:rPr>
          <w:color w:val="323130"/>
          <w:sz w:val="22"/>
          <w:szCs w:val="22"/>
          <w:bdr w:val="none" w:sz="0" w:space="0" w:color="auto" w:frame="1"/>
        </w:rPr>
      </w:pPr>
    </w:p>
    <w:p w14:paraId="21F96072" w14:textId="77777777" w:rsidR="00B856D9" w:rsidRPr="00551232" w:rsidRDefault="00B856D9" w:rsidP="00262A21">
      <w:pPr>
        <w:pStyle w:val="NormalWeb"/>
        <w:shd w:val="clear" w:color="auto" w:fill="FFFFFF"/>
        <w:spacing w:before="0" w:beforeAutospacing="0" w:after="0" w:afterAutospacing="0"/>
        <w:jc w:val="both"/>
        <w:rPr>
          <w:color w:val="323130"/>
          <w:sz w:val="22"/>
          <w:szCs w:val="22"/>
          <w:bdr w:val="none" w:sz="0" w:space="0" w:color="auto" w:frame="1"/>
        </w:rPr>
      </w:pPr>
      <w:r w:rsidRPr="00FA18AD">
        <w:rPr>
          <w:bCs/>
          <w:color w:val="323130"/>
          <w:sz w:val="22"/>
          <w:szCs w:val="22"/>
          <w:bdr w:val="none" w:sz="0" w:space="0" w:color="auto" w:frame="1"/>
        </w:rPr>
        <w:t>Training and Capacity Building:</w:t>
      </w:r>
      <w:r w:rsidRPr="00551232">
        <w:rPr>
          <w:b/>
          <w:bCs/>
          <w:color w:val="323130"/>
          <w:sz w:val="22"/>
          <w:szCs w:val="22"/>
          <w:bdr w:val="none" w:sz="0" w:space="0" w:color="auto" w:frame="1"/>
        </w:rPr>
        <w:t xml:space="preserve">  </w:t>
      </w:r>
      <w:r w:rsidRPr="00551232">
        <w:rPr>
          <w:color w:val="323130"/>
          <w:sz w:val="22"/>
          <w:szCs w:val="22"/>
          <w:bdr w:val="none" w:sz="0" w:space="0" w:color="auto" w:frame="1"/>
        </w:rPr>
        <w:t xml:space="preserve">Another important aspect for all the RCEs is Training and Capacity Building. We must learn how we can develop our people so that they can drive initiatives and produce long-lasting, life-changing results. Challenges faced by the local communities remain dynamic triggering dynamic role ESD has to play. For RCE community to keep pace with the dynamic roles ESD has to cater to ‘training and capacity building’ attains high importance. </w:t>
      </w:r>
    </w:p>
    <w:p w14:paraId="76F5C7C2" w14:textId="77777777" w:rsidR="00B856D9" w:rsidRPr="00551232" w:rsidRDefault="00B856D9" w:rsidP="00262A21">
      <w:pPr>
        <w:pStyle w:val="NormalWeb"/>
        <w:shd w:val="clear" w:color="auto" w:fill="FFFFFF"/>
        <w:spacing w:before="0" w:beforeAutospacing="0" w:after="0" w:afterAutospacing="0"/>
        <w:rPr>
          <w:color w:val="323130"/>
          <w:sz w:val="22"/>
          <w:szCs w:val="22"/>
          <w:bdr w:val="none" w:sz="0" w:space="0" w:color="auto" w:frame="1"/>
        </w:rPr>
      </w:pPr>
    </w:p>
    <w:p w14:paraId="4DFD4F38" w14:textId="573EAA05" w:rsidR="00B856D9" w:rsidRPr="00FA18AD" w:rsidRDefault="00B856D9" w:rsidP="00262A21">
      <w:pPr>
        <w:pStyle w:val="NormalWeb"/>
        <w:shd w:val="clear" w:color="auto" w:fill="FFFFFF"/>
        <w:spacing w:before="0" w:beforeAutospacing="0" w:after="0" w:afterAutospacing="0"/>
        <w:rPr>
          <w:bCs/>
          <w:color w:val="323130"/>
          <w:sz w:val="22"/>
          <w:szCs w:val="22"/>
        </w:rPr>
      </w:pPr>
      <w:r w:rsidRPr="00FA18AD">
        <w:rPr>
          <w:bCs/>
          <w:color w:val="323130"/>
          <w:sz w:val="22"/>
          <w:szCs w:val="22"/>
        </w:rPr>
        <w:t>Speaker:</w:t>
      </w:r>
    </w:p>
    <w:p w14:paraId="61402E56" w14:textId="0C396BEF" w:rsidR="00FA18AD" w:rsidRDefault="00FA18AD" w:rsidP="00FA18AD">
      <w:pPr>
        <w:pStyle w:val="NormalWeb"/>
        <w:shd w:val="clear" w:color="auto" w:fill="FFFFFF"/>
        <w:spacing w:before="0" w:beforeAutospacing="0" w:after="0" w:afterAutospacing="0"/>
        <w:rPr>
          <w:sz w:val="22"/>
          <w:szCs w:val="22"/>
        </w:rPr>
      </w:pPr>
    </w:p>
    <w:p w14:paraId="2E1C6FBF" w14:textId="11EE5E5C" w:rsidR="00B856D9" w:rsidRPr="00FA18AD" w:rsidRDefault="00262A21" w:rsidP="00FA18AD">
      <w:pPr>
        <w:pStyle w:val="NormalWeb"/>
        <w:pBdr>
          <w:top w:val="single" w:sz="4" w:space="1" w:color="auto"/>
        </w:pBdr>
        <w:shd w:val="clear" w:color="auto" w:fill="FFFFFF"/>
        <w:spacing w:before="0" w:beforeAutospacing="0" w:after="0" w:afterAutospacing="0"/>
        <w:rPr>
          <w:b/>
          <w:bCs/>
          <w:color w:val="323130"/>
          <w:sz w:val="16"/>
          <w:szCs w:val="16"/>
        </w:rPr>
      </w:pPr>
      <w:r w:rsidRPr="00551232">
        <w:rPr>
          <w:b/>
          <w:noProof/>
          <w:sz w:val="22"/>
          <w:szCs w:val="22"/>
          <w:lang w:val="en-US" w:eastAsia="en-US"/>
        </w:rPr>
        <w:drawing>
          <wp:anchor distT="0" distB="0" distL="114300" distR="114300" simplePos="0" relativeHeight="251663360" behindDoc="0" locked="0" layoutInCell="1" allowOverlap="1" wp14:anchorId="0A2B67C2" wp14:editId="33D2FEE3">
            <wp:simplePos x="0" y="0"/>
            <wp:positionH relativeFrom="margin">
              <wp:posOffset>19050</wp:posOffset>
            </wp:positionH>
            <wp:positionV relativeFrom="paragraph">
              <wp:posOffset>-24130</wp:posOffset>
            </wp:positionV>
            <wp:extent cx="1257300" cy="1790700"/>
            <wp:effectExtent l="0" t="0" r="0" b="0"/>
            <wp:wrapSquare wrapText="bothSides"/>
            <wp:docPr id="3" name="Picture 3" descr="C:\Users\19806\AppData\Local\Microsoft\Windows\INetCache\Content.Outlook\0FEUJ88Y\Photo James Hinds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06\AppData\Local\Microsoft\Windows\INetCache\Content.Outlook\0FEUJ88Y\Photo James Hindson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335C3" w14:textId="0D3ACDF0" w:rsidR="00761793" w:rsidRDefault="00761793" w:rsidP="00761793">
      <w:pPr>
        <w:pStyle w:val="NormalWeb"/>
        <w:shd w:val="clear" w:color="auto" w:fill="FFFFFF"/>
        <w:spacing w:before="0" w:beforeAutospacing="0" w:after="0" w:afterAutospacing="0"/>
        <w:rPr>
          <w:sz w:val="22"/>
          <w:szCs w:val="22"/>
        </w:rPr>
      </w:pPr>
      <w:proofErr w:type="spellStart"/>
      <w:r w:rsidRPr="00551232">
        <w:rPr>
          <w:b/>
          <w:sz w:val="22"/>
          <w:szCs w:val="22"/>
        </w:rPr>
        <w:t>Dr.</w:t>
      </w:r>
      <w:proofErr w:type="spellEnd"/>
      <w:r w:rsidRPr="00551232">
        <w:rPr>
          <w:b/>
          <w:sz w:val="22"/>
          <w:szCs w:val="22"/>
        </w:rPr>
        <w:t xml:space="preserve"> James Hindson</w:t>
      </w:r>
      <w:r w:rsidRPr="00551232">
        <w:rPr>
          <w:sz w:val="22"/>
          <w:szCs w:val="22"/>
        </w:rPr>
        <w:t>, Moreton Hall School, Shropshire, Formerly Director, International Programmes, Field Studies Council, United Kingdom.</w:t>
      </w:r>
    </w:p>
    <w:p w14:paraId="48BF6516" w14:textId="77777777" w:rsidR="00761793" w:rsidRPr="00262A21" w:rsidRDefault="00761793" w:rsidP="00262A21">
      <w:pPr>
        <w:pStyle w:val="NormalWeb"/>
        <w:shd w:val="clear" w:color="auto" w:fill="FFFFFF"/>
        <w:spacing w:before="0" w:beforeAutospacing="0" w:after="0" w:afterAutospacing="0"/>
        <w:jc w:val="both"/>
        <w:rPr>
          <w:sz w:val="16"/>
          <w:szCs w:val="16"/>
        </w:rPr>
      </w:pPr>
    </w:p>
    <w:p w14:paraId="47AE7B56" w14:textId="64526A28" w:rsidR="00B856D9" w:rsidRPr="00551232" w:rsidRDefault="00B856D9" w:rsidP="00262A21">
      <w:pPr>
        <w:pStyle w:val="NormalWeb"/>
        <w:shd w:val="clear" w:color="auto" w:fill="FFFFFF"/>
        <w:spacing w:before="0" w:beforeAutospacing="0" w:after="0" w:afterAutospacing="0"/>
        <w:jc w:val="both"/>
        <w:rPr>
          <w:b/>
          <w:bCs/>
          <w:color w:val="323130"/>
          <w:sz w:val="22"/>
          <w:szCs w:val="22"/>
        </w:rPr>
      </w:pPr>
      <w:r w:rsidRPr="00551232">
        <w:rPr>
          <w:sz w:val="22"/>
          <w:szCs w:val="22"/>
        </w:rPr>
        <w:t xml:space="preserve">He has </w:t>
      </w:r>
      <w:r w:rsidRPr="00551232">
        <w:rPr>
          <w:color w:val="222222"/>
          <w:sz w:val="22"/>
          <w:szCs w:val="22"/>
        </w:rPr>
        <w:t xml:space="preserve">delivered training programmes and environmental education projects in around 40 countries throughout the world ranging from Chile through to Russia, Central Asia and India. Currently he is teaching in </w:t>
      </w:r>
      <w:r w:rsidRPr="00551232">
        <w:rPr>
          <w:sz w:val="22"/>
          <w:szCs w:val="22"/>
        </w:rPr>
        <w:t xml:space="preserve">Moreton Hall </w:t>
      </w:r>
      <w:r w:rsidRPr="00551232">
        <w:rPr>
          <w:color w:val="222222"/>
          <w:sz w:val="22"/>
          <w:szCs w:val="22"/>
        </w:rPr>
        <w:t>School and working on local environmental projects in the UK, Poland and Kenya.</w:t>
      </w:r>
    </w:p>
    <w:p w14:paraId="5CD2617C" w14:textId="0DF2CB36" w:rsidR="00B856D9" w:rsidRPr="00262A21" w:rsidRDefault="00B856D9" w:rsidP="00262A21">
      <w:pPr>
        <w:pStyle w:val="NormalWeb"/>
        <w:shd w:val="clear" w:color="auto" w:fill="FFFFFF"/>
        <w:spacing w:before="0" w:beforeAutospacing="0" w:after="0" w:afterAutospacing="0"/>
        <w:jc w:val="both"/>
        <w:rPr>
          <w:color w:val="323130"/>
          <w:sz w:val="16"/>
          <w:szCs w:val="16"/>
          <w:bdr w:val="none" w:sz="0" w:space="0" w:color="auto" w:frame="1"/>
        </w:rPr>
      </w:pPr>
    </w:p>
    <w:p w14:paraId="09A31DA1" w14:textId="01F8B2B0" w:rsidR="000A40CB" w:rsidRDefault="000A40CB" w:rsidP="00FA18AD">
      <w:pPr>
        <w:pStyle w:val="NormalWeb"/>
        <w:pBdr>
          <w:bottom w:val="single" w:sz="6" w:space="1" w:color="auto"/>
        </w:pBdr>
        <w:shd w:val="clear" w:color="auto" w:fill="FFFFFF"/>
        <w:spacing w:before="0" w:beforeAutospacing="0" w:after="0" w:afterAutospacing="0"/>
        <w:jc w:val="both"/>
        <w:rPr>
          <w:color w:val="323130"/>
          <w:sz w:val="22"/>
          <w:szCs w:val="22"/>
        </w:rPr>
      </w:pPr>
      <w:r w:rsidRPr="00FA18AD">
        <w:rPr>
          <w:bCs/>
          <w:color w:val="323130"/>
          <w:sz w:val="22"/>
          <w:szCs w:val="22"/>
          <w:bdr w:val="none" w:sz="0" w:space="0" w:color="auto" w:frame="1"/>
        </w:rPr>
        <w:t>Institution building: </w:t>
      </w:r>
      <w:r w:rsidRPr="00FA18AD">
        <w:rPr>
          <w:color w:val="323130"/>
          <w:sz w:val="22"/>
          <w:szCs w:val="22"/>
          <w:bdr w:val="none" w:sz="0" w:space="0" w:color="auto" w:frame="1"/>
        </w:rPr>
        <w:t>Most RCEs are hosted by some institutions and do not have</w:t>
      </w:r>
      <w:r w:rsidRPr="00551232">
        <w:rPr>
          <w:color w:val="323130"/>
          <w:sz w:val="22"/>
          <w:szCs w:val="22"/>
          <w:bdr w:val="none" w:sz="0" w:space="0" w:color="auto" w:frame="1"/>
        </w:rPr>
        <w:t xml:space="preserve"> their own assets. There are a handful of people, sometimes just one person, who handles RCE affairs. When the person leaves, the RCE work comes to a standstill.</w:t>
      </w:r>
      <w:r w:rsidR="00080041" w:rsidRPr="00551232">
        <w:rPr>
          <w:color w:val="323130"/>
          <w:sz w:val="22"/>
          <w:szCs w:val="22"/>
          <w:bdr w:val="none" w:sz="0" w:space="0" w:color="auto" w:frame="1"/>
        </w:rPr>
        <w:t xml:space="preserve"> Human resource, next line of leadership, financial resources, </w:t>
      </w:r>
      <w:r w:rsidR="00125EE7" w:rsidRPr="00551232">
        <w:rPr>
          <w:color w:val="323130"/>
          <w:sz w:val="22"/>
          <w:szCs w:val="22"/>
          <w:bdr w:val="none" w:sz="0" w:space="0" w:color="auto" w:frame="1"/>
        </w:rPr>
        <w:t xml:space="preserve">resource efficiency, </w:t>
      </w:r>
      <w:r w:rsidR="00125EE7" w:rsidRPr="00FA18AD">
        <w:rPr>
          <w:color w:val="323130"/>
          <w:sz w:val="22"/>
          <w:szCs w:val="22"/>
        </w:rPr>
        <w:t xml:space="preserve">corpus building, </w:t>
      </w:r>
      <w:r w:rsidR="00080041" w:rsidRPr="00FA18AD">
        <w:rPr>
          <w:color w:val="323130"/>
          <w:sz w:val="22"/>
          <w:szCs w:val="22"/>
        </w:rPr>
        <w:t>sustainability, Standard Operating Procedures, creating a niche, branding, achieving excellence</w:t>
      </w:r>
      <w:r w:rsidR="00125EE7" w:rsidRPr="00FA18AD">
        <w:rPr>
          <w:color w:val="323130"/>
          <w:sz w:val="22"/>
          <w:szCs w:val="22"/>
        </w:rPr>
        <w:t xml:space="preserve"> are some of the important considerations.</w:t>
      </w:r>
    </w:p>
    <w:p w14:paraId="33BB088B" w14:textId="5513DD02" w:rsidR="00B856D9" w:rsidRDefault="00B856D9" w:rsidP="00FA18AD">
      <w:pPr>
        <w:pStyle w:val="NormalWeb"/>
        <w:shd w:val="clear" w:color="auto" w:fill="FFFFFF"/>
        <w:spacing w:before="0" w:beforeAutospacing="0" w:after="0" w:afterAutospacing="0"/>
        <w:rPr>
          <w:color w:val="323130"/>
          <w:sz w:val="22"/>
          <w:szCs w:val="22"/>
        </w:rPr>
      </w:pPr>
    </w:p>
    <w:p w14:paraId="76128AFD" w14:textId="406AF004" w:rsidR="00FA18AD" w:rsidRDefault="00FA18AD" w:rsidP="00FA18AD">
      <w:pPr>
        <w:pStyle w:val="NormalWeb"/>
        <w:shd w:val="clear" w:color="auto" w:fill="FFFFFF"/>
        <w:spacing w:before="0" w:beforeAutospacing="0" w:after="0" w:afterAutospacing="0"/>
        <w:rPr>
          <w:color w:val="323130"/>
          <w:sz w:val="22"/>
          <w:szCs w:val="22"/>
        </w:rPr>
      </w:pPr>
    </w:p>
    <w:p w14:paraId="618696B4" w14:textId="03505BA6" w:rsidR="00FA18AD" w:rsidRDefault="00FA18AD" w:rsidP="00FA18AD">
      <w:pPr>
        <w:pStyle w:val="NormalWeb"/>
        <w:shd w:val="clear" w:color="auto" w:fill="FFFFFF"/>
        <w:spacing w:before="0" w:beforeAutospacing="0" w:after="0" w:afterAutospacing="0"/>
        <w:rPr>
          <w:color w:val="323130"/>
          <w:sz w:val="22"/>
          <w:szCs w:val="22"/>
        </w:rPr>
      </w:pPr>
    </w:p>
    <w:p w14:paraId="3CD8A421" w14:textId="6CCED1D3" w:rsidR="00FA18AD" w:rsidRDefault="00FA18AD" w:rsidP="00FA18AD">
      <w:pPr>
        <w:pStyle w:val="NormalWeb"/>
        <w:shd w:val="clear" w:color="auto" w:fill="FFFFFF"/>
        <w:spacing w:before="0" w:beforeAutospacing="0" w:after="0" w:afterAutospacing="0"/>
        <w:rPr>
          <w:color w:val="323130"/>
          <w:sz w:val="22"/>
          <w:szCs w:val="22"/>
        </w:rPr>
      </w:pPr>
    </w:p>
    <w:p w14:paraId="55548C74" w14:textId="77777777" w:rsidR="00262A21" w:rsidRDefault="00262A21" w:rsidP="00FA18AD">
      <w:pPr>
        <w:pStyle w:val="NormalWeb"/>
        <w:shd w:val="clear" w:color="auto" w:fill="FFFFFF"/>
        <w:spacing w:before="0" w:beforeAutospacing="0" w:after="0" w:afterAutospacing="0"/>
        <w:rPr>
          <w:color w:val="323130"/>
          <w:sz w:val="22"/>
          <w:szCs w:val="22"/>
        </w:rPr>
      </w:pPr>
    </w:p>
    <w:p w14:paraId="28458CF1" w14:textId="7B4559D3" w:rsidR="00FA18AD" w:rsidRDefault="00FA18AD" w:rsidP="00FA18AD">
      <w:pPr>
        <w:pStyle w:val="NormalWeb"/>
        <w:shd w:val="clear" w:color="auto" w:fill="FFFFFF"/>
        <w:spacing w:before="0" w:beforeAutospacing="0" w:after="0" w:afterAutospacing="0"/>
        <w:rPr>
          <w:color w:val="323130"/>
          <w:sz w:val="22"/>
          <w:szCs w:val="22"/>
        </w:rPr>
      </w:pPr>
    </w:p>
    <w:p w14:paraId="2E93EE63" w14:textId="0ADF0C6A" w:rsidR="00262A21" w:rsidRDefault="00262A21" w:rsidP="00FA18AD">
      <w:pPr>
        <w:pStyle w:val="NormalWeb"/>
        <w:shd w:val="clear" w:color="auto" w:fill="FFFFFF"/>
        <w:spacing w:before="0" w:beforeAutospacing="0" w:after="0" w:afterAutospacing="0"/>
        <w:rPr>
          <w:color w:val="323130"/>
          <w:sz w:val="22"/>
          <w:szCs w:val="22"/>
        </w:rPr>
      </w:pPr>
    </w:p>
    <w:p w14:paraId="29EBE938" w14:textId="77777777" w:rsidR="00262A21" w:rsidRDefault="00262A21" w:rsidP="00FA18AD">
      <w:pPr>
        <w:pStyle w:val="NormalWeb"/>
        <w:shd w:val="clear" w:color="auto" w:fill="FFFFFF"/>
        <w:spacing w:before="0" w:beforeAutospacing="0" w:after="0" w:afterAutospacing="0"/>
        <w:rPr>
          <w:color w:val="323130"/>
          <w:sz w:val="22"/>
          <w:szCs w:val="22"/>
        </w:rPr>
      </w:pPr>
    </w:p>
    <w:p w14:paraId="296FCD0E" w14:textId="3FE10E95" w:rsidR="00FA18AD" w:rsidRDefault="00FA18AD" w:rsidP="00FA18AD">
      <w:pPr>
        <w:pStyle w:val="NormalWeb"/>
        <w:shd w:val="clear" w:color="auto" w:fill="FFFFFF"/>
        <w:spacing w:before="0" w:beforeAutospacing="0" w:after="0" w:afterAutospacing="0"/>
        <w:rPr>
          <w:b/>
          <w:color w:val="323130"/>
          <w:sz w:val="22"/>
          <w:szCs w:val="22"/>
        </w:rPr>
      </w:pPr>
      <w:r w:rsidRPr="00FA18AD">
        <w:rPr>
          <w:b/>
          <w:color w:val="323130"/>
          <w:sz w:val="22"/>
          <w:szCs w:val="22"/>
        </w:rPr>
        <w:lastRenderedPageBreak/>
        <w:t>Speakers:</w:t>
      </w:r>
    </w:p>
    <w:p w14:paraId="3A019CB6" w14:textId="37F94C10" w:rsidR="00FA18AD" w:rsidRPr="00FA18AD" w:rsidRDefault="00FA18AD" w:rsidP="00FA18AD">
      <w:pPr>
        <w:pStyle w:val="NormalWeb"/>
        <w:shd w:val="clear" w:color="auto" w:fill="FFFFFF"/>
        <w:spacing w:before="0" w:beforeAutospacing="0" w:after="0" w:afterAutospacing="0"/>
        <w:rPr>
          <w:b/>
          <w:color w:val="323130"/>
          <w:sz w:val="22"/>
          <w:szCs w:val="22"/>
        </w:rPr>
      </w:pPr>
      <w:r w:rsidRPr="00551232">
        <w:rPr>
          <w:noProof/>
          <w:sz w:val="22"/>
          <w:szCs w:val="22"/>
          <w:lang w:val="en-US" w:eastAsia="en-US"/>
        </w:rPr>
        <w:drawing>
          <wp:anchor distT="0" distB="0" distL="114300" distR="114300" simplePos="0" relativeHeight="251664384" behindDoc="0" locked="0" layoutInCell="1" allowOverlap="1" wp14:anchorId="22A1D0C7" wp14:editId="72B6B539">
            <wp:simplePos x="0" y="0"/>
            <wp:positionH relativeFrom="column">
              <wp:posOffset>-47625</wp:posOffset>
            </wp:positionH>
            <wp:positionV relativeFrom="paragraph">
              <wp:posOffset>172720</wp:posOffset>
            </wp:positionV>
            <wp:extent cx="1262380" cy="1504950"/>
            <wp:effectExtent l="0" t="0" r="0" b="0"/>
            <wp:wrapSquare wrapText="bothSides"/>
            <wp:docPr id="9" name="Picture 9" descr="DS_ 11092020 php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_ 11092020 phptos.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6238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170CC" w14:textId="0379FD56" w:rsidR="00F844AC" w:rsidRPr="00551232" w:rsidRDefault="00B856D9" w:rsidP="00E5593D">
      <w:pPr>
        <w:pStyle w:val="NormalWeb"/>
        <w:shd w:val="clear" w:color="auto" w:fill="FFFFFF"/>
        <w:spacing w:before="0" w:beforeAutospacing="0" w:after="0" w:afterAutospacing="0"/>
        <w:jc w:val="both"/>
        <w:rPr>
          <w:color w:val="323130"/>
          <w:sz w:val="22"/>
          <w:szCs w:val="22"/>
        </w:rPr>
      </w:pPr>
      <w:r w:rsidRPr="00551232">
        <w:rPr>
          <w:b/>
          <w:bCs/>
          <w:color w:val="000000"/>
          <w:sz w:val="22"/>
          <w:szCs w:val="22"/>
          <w:lang w:val="en-IN"/>
        </w:rPr>
        <w:t>Prof. Anant Darshan Shankar</w:t>
      </w:r>
      <w:r w:rsidRPr="00551232">
        <w:rPr>
          <w:color w:val="000000"/>
          <w:sz w:val="22"/>
          <w:szCs w:val="22"/>
          <w:lang w:val="en-IN"/>
        </w:rPr>
        <w:t xml:space="preserve"> is the Managing Trustee of the Foundation for Revitalization of Local Health Traditions (FRLHT) and Vice Chancellor of the Trans-Disciplinary University (TDU), Bangalore. </w:t>
      </w:r>
      <w:r w:rsidR="00F844AC" w:rsidRPr="00551232">
        <w:rPr>
          <w:color w:val="323130"/>
          <w:sz w:val="22"/>
          <w:szCs w:val="22"/>
          <w:bdr w:val="none" w:sz="0" w:space="0" w:color="auto" w:frame="1"/>
        </w:rPr>
        <w:t xml:space="preserve">Prof. Anant started an institution ‘Foundation for Revitalization of Local Health Traditions’ (FRLHT) and developed it into an innovation centred University named TDU. TDU is recognized by the University Grants Commission, India and a first of its kind University in India. </w:t>
      </w:r>
      <w:r w:rsidR="00F844AC" w:rsidRPr="00551232">
        <w:rPr>
          <w:color w:val="000000"/>
          <w:sz w:val="22"/>
          <w:szCs w:val="22"/>
          <w:shd w:val="clear" w:color="auto" w:fill="FFFFFF"/>
        </w:rPr>
        <w:t xml:space="preserve">All the programmes seeded during 24 years (1993-2014) of nation building achievements and pioneering work of the FRLHT have been adopted by TDU and are today being expanded. </w:t>
      </w:r>
      <w:r w:rsidR="00F844AC" w:rsidRPr="00551232">
        <w:rPr>
          <w:color w:val="323130"/>
          <w:sz w:val="22"/>
          <w:szCs w:val="22"/>
          <w:bdr w:val="none" w:sz="0" w:space="0" w:color="auto" w:frame="1"/>
        </w:rPr>
        <w:t>This is a brilliant success story. </w:t>
      </w:r>
    </w:p>
    <w:p w14:paraId="5BB125BA" w14:textId="77777777" w:rsidR="00F844AC" w:rsidRPr="00551232" w:rsidRDefault="00F844AC" w:rsidP="00F844AC">
      <w:pPr>
        <w:pStyle w:val="NormalWeb"/>
        <w:shd w:val="clear" w:color="auto" w:fill="FFFFFF"/>
        <w:spacing w:before="0" w:beforeAutospacing="0" w:after="0" w:afterAutospacing="0"/>
        <w:rPr>
          <w:color w:val="000000"/>
          <w:sz w:val="22"/>
          <w:szCs w:val="22"/>
          <w:shd w:val="clear" w:color="auto" w:fill="FFFFFF"/>
        </w:rPr>
      </w:pPr>
    </w:p>
    <w:p w14:paraId="2688A48C" w14:textId="631D65A0" w:rsidR="00B856D9" w:rsidRPr="00551232" w:rsidRDefault="00B856D9" w:rsidP="000A40CB">
      <w:pPr>
        <w:pStyle w:val="NormalWeb"/>
        <w:shd w:val="clear" w:color="auto" w:fill="FFFFFF"/>
        <w:spacing w:before="0" w:beforeAutospacing="0" w:after="0" w:afterAutospacing="0"/>
        <w:rPr>
          <w:color w:val="323130"/>
          <w:sz w:val="22"/>
          <w:szCs w:val="22"/>
        </w:rPr>
      </w:pPr>
    </w:p>
    <w:p w14:paraId="705B4A23" w14:textId="1B7BDE9B" w:rsidR="000A40CB" w:rsidRPr="00551232" w:rsidRDefault="00B856D9" w:rsidP="00E5593D">
      <w:pPr>
        <w:pStyle w:val="NormalWeb"/>
        <w:shd w:val="clear" w:color="auto" w:fill="FFFFFF"/>
        <w:spacing w:before="0" w:beforeAutospacing="0" w:after="0" w:afterAutospacing="0"/>
        <w:jc w:val="both"/>
        <w:rPr>
          <w:color w:val="323130"/>
          <w:sz w:val="22"/>
          <w:szCs w:val="22"/>
        </w:rPr>
      </w:pPr>
      <w:r w:rsidRPr="00551232">
        <w:rPr>
          <w:b/>
          <w:noProof/>
          <w:sz w:val="22"/>
          <w:szCs w:val="22"/>
          <w:lang w:val="en-US" w:eastAsia="en-US"/>
        </w:rPr>
        <w:drawing>
          <wp:anchor distT="0" distB="0" distL="114300" distR="114300" simplePos="0" relativeHeight="251665408" behindDoc="0" locked="0" layoutInCell="1" allowOverlap="1" wp14:anchorId="53D358F0" wp14:editId="32B837DF">
            <wp:simplePos x="0" y="0"/>
            <wp:positionH relativeFrom="column">
              <wp:posOffset>0</wp:posOffset>
            </wp:positionH>
            <wp:positionV relativeFrom="paragraph">
              <wp:posOffset>0</wp:posOffset>
            </wp:positionV>
            <wp:extent cx="1263007" cy="1768475"/>
            <wp:effectExtent l="0" t="0" r="0" b="3175"/>
            <wp:wrapSquare wrapText="bothSides"/>
            <wp:docPr id="11" name="Picture 11" descr="C:\Users\19806\AppData\Local\Microsoft\Windows\INetCache\Content.Outlook\0FEUJ88Y\Photo PARK Eun-kyung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06\AppData\Local\Microsoft\Windows\INetCache\Content.Outlook\0FEUJ88Y\Photo PARK Eun-kyung D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07" cy="1768475"/>
                    </a:xfrm>
                    <a:prstGeom prst="rect">
                      <a:avLst/>
                    </a:prstGeom>
                    <a:noFill/>
                    <a:ln>
                      <a:noFill/>
                    </a:ln>
                  </pic:spPr>
                </pic:pic>
              </a:graphicData>
            </a:graphic>
          </wp:anchor>
        </w:drawing>
      </w:r>
      <w:proofErr w:type="spellStart"/>
      <w:r w:rsidR="000A40CB" w:rsidRPr="00551232">
        <w:rPr>
          <w:b/>
          <w:sz w:val="22"/>
          <w:szCs w:val="22"/>
          <w:lang w:eastAsia="en-IN"/>
        </w:rPr>
        <w:t>Dr.</w:t>
      </w:r>
      <w:proofErr w:type="spellEnd"/>
      <w:r w:rsidR="000A40CB" w:rsidRPr="00551232">
        <w:rPr>
          <w:b/>
          <w:sz w:val="22"/>
          <w:szCs w:val="22"/>
          <w:lang w:eastAsia="en-IN"/>
        </w:rPr>
        <w:t xml:space="preserve"> (Ms.) </w:t>
      </w:r>
      <w:proofErr w:type="spellStart"/>
      <w:r w:rsidR="000A40CB" w:rsidRPr="00551232">
        <w:rPr>
          <w:b/>
          <w:sz w:val="22"/>
          <w:szCs w:val="22"/>
          <w:lang w:eastAsia="en-IN"/>
        </w:rPr>
        <w:t>Eun-kyung</w:t>
      </w:r>
      <w:proofErr w:type="spellEnd"/>
      <w:r w:rsidR="000A40CB" w:rsidRPr="00551232">
        <w:rPr>
          <w:b/>
          <w:sz w:val="22"/>
          <w:szCs w:val="22"/>
          <w:lang w:eastAsia="en-IN"/>
        </w:rPr>
        <w:t xml:space="preserve"> Park</w:t>
      </w:r>
      <w:r w:rsidR="000A40CB" w:rsidRPr="00551232">
        <w:rPr>
          <w:sz w:val="22"/>
          <w:szCs w:val="22"/>
          <w:lang w:eastAsia="en-IN"/>
        </w:rPr>
        <w:t xml:space="preserve">, Founder and Chairperson, Sejahtera Forest Centre, </w:t>
      </w:r>
      <w:r w:rsidR="00A03742" w:rsidRPr="00551232">
        <w:rPr>
          <w:sz w:val="22"/>
          <w:szCs w:val="22"/>
          <w:lang w:eastAsia="en-IN"/>
        </w:rPr>
        <w:t xml:space="preserve">Tongyeong ESD Council, </w:t>
      </w:r>
      <w:r w:rsidR="000A40CB" w:rsidRPr="00551232">
        <w:rPr>
          <w:sz w:val="22"/>
          <w:szCs w:val="22"/>
          <w:lang w:eastAsia="en-IN"/>
        </w:rPr>
        <w:t>RCE Tongyeong, Republic of Korea</w:t>
      </w:r>
      <w:r w:rsidR="00E5593D">
        <w:rPr>
          <w:sz w:val="22"/>
          <w:szCs w:val="22"/>
          <w:lang w:eastAsia="en-IN"/>
        </w:rPr>
        <w:t>.</w:t>
      </w:r>
    </w:p>
    <w:p w14:paraId="76CFC615" w14:textId="20BC909E" w:rsidR="000A40CB" w:rsidRPr="00551232" w:rsidRDefault="000A40CB" w:rsidP="00E5593D">
      <w:pPr>
        <w:pStyle w:val="NormalWeb"/>
        <w:shd w:val="clear" w:color="auto" w:fill="FFFFFF"/>
        <w:spacing w:before="0" w:beforeAutospacing="0" w:after="0" w:afterAutospacing="0"/>
        <w:jc w:val="both"/>
        <w:rPr>
          <w:color w:val="323130"/>
          <w:sz w:val="22"/>
          <w:szCs w:val="22"/>
        </w:rPr>
      </w:pPr>
      <w:r w:rsidRPr="00551232">
        <w:rPr>
          <w:color w:val="323130"/>
          <w:sz w:val="22"/>
          <w:szCs w:val="22"/>
          <w:bdr w:val="none" w:sz="0" w:space="0" w:color="auto" w:frame="1"/>
        </w:rPr>
        <w:t>RCE Tongyeong has its own campus on a huge chunk of land, its own full-fledged building, staff, guest rooms, dormitories, cafeteria, library etc. It has an annual budget from the local Government. It gives fellowships, holds Youth programmes for the entire A</w:t>
      </w:r>
      <w:r w:rsidR="00F10A95" w:rsidRPr="00551232">
        <w:rPr>
          <w:color w:val="323130"/>
          <w:sz w:val="22"/>
          <w:szCs w:val="22"/>
          <w:bdr w:val="none" w:sz="0" w:space="0" w:color="auto" w:frame="1"/>
        </w:rPr>
        <w:t>sia-</w:t>
      </w:r>
      <w:r w:rsidRPr="00551232">
        <w:rPr>
          <w:color w:val="323130"/>
          <w:sz w:val="22"/>
          <w:szCs w:val="22"/>
          <w:bdr w:val="none" w:sz="0" w:space="0" w:color="auto" w:frame="1"/>
        </w:rPr>
        <w:t>P</w:t>
      </w:r>
      <w:r w:rsidR="00F10A95" w:rsidRPr="00551232">
        <w:rPr>
          <w:color w:val="323130"/>
          <w:sz w:val="22"/>
          <w:szCs w:val="22"/>
          <w:bdr w:val="none" w:sz="0" w:space="0" w:color="auto" w:frame="1"/>
        </w:rPr>
        <w:t>acific</w:t>
      </w:r>
      <w:r w:rsidRPr="00551232">
        <w:rPr>
          <w:color w:val="323130"/>
          <w:sz w:val="22"/>
          <w:szCs w:val="22"/>
          <w:bdr w:val="none" w:sz="0" w:space="0" w:color="auto" w:frame="1"/>
        </w:rPr>
        <w:t xml:space="preserve"> region, even other regions. They have mainstreamed ESD in schools. Through government orders schools must send their students to Sejahtera Forest Centre (part of RCE Tongyeong) for an orientation. So, they have all year engagement</w:t>
      </w:r>
      <w:r w:rsidR="00F10A95" w:rsidRPr="00551232">
        <w:rPr>
          <w:color w:val="323130"/>
          <w:sz w:val="22"/>
          <w:szCs w:val="22"/>
          <w:bdr w:val="none" w:sz="0" w:space="0" w:color="auto" w:frame="1"/>
        </w:rPr>
        <w:t>,</w:t>
      </w:r>
      <w:r w:rsidRPr="00551232">
        <w:rPr>
          <w:color w:val="323130"/>
          <w:sz w:val="22"/>
          <w:szCs w:val="22"/>
          <w:bdr w:val="none" w:sz="0" w:space="0" w:color="auto" w:frame="1"/>
        </w:rPr>
        <w:t xml:space="preserve"> income</w:t>
      </w:r>
      <w:r w:rsidR="00F10A95" w:rsidRPr="00551232">
        <w:rPr>
          <w:color w:val="323130"/>
          <w:sz w:val="22"/>
          <w:szCs w:val="22"/>
          <w:bdr w:val="none" w:sz="0" w:space="0" w:color="auto" w:frame="1"/>
        </w:rPr>
        <w:t xml:space="preserve"> and sustainability</w:t>
      </w:r>
      <w:r w:rsidRPr="00551232">
        <w:rPr>
          <w:color w:val="323130"/>
          <w:sz w:val="22"/>
          <w:szCs w:val="22"/>
          <w:bdr w:val="none" w:sz="0" w:space="0" w:color="auto" w:frame="1"/>
        </w:rPr>
        <w:t xml:space="preserve">. </w:t>
      </w:r>
      <w:proofErr w:type="spellStart"/>
      <w:r w:rsidRPr="00551232">
        <w:rPr>
          <w:color w:val="323130"/>
          <w:sz w:val="22"/>
          <w:szCs w:val="22"/>
          <w:bdr w:val="none" w:sz="0" w:space="0" w:color="auto" w:frame="1"/>
        </w:rPr>
        <w:t>Dr.</w:t>
      </w:r>
      <w:proofErr w:type="spellEnd"/>
      <w:r w:rsidRPr="00551232">
        <w:rPr>
          <w:color w:val="323130"/>
          <w:sz w:val="22"/>
          <w:szCs w:val="22"/>
          <w:bdr w:val="none" w:sz="0" w:space="0" w:color="auto" w:frame="1"/>
        </w:rPr>
        <w:t xml:space="preserve"> (Ms.) </w:t>
      </w:r>
      <w:proofErr w:type="spellStart"/>
      <w:r w:rsidRPr="00551232">
        <w:rPr>
          <w:color w:val="323130"/>
          <w:sz w:val="22"/>
          <w:szCs w:val="22"/>
          <w:bdr w:val="none" w:sz="0" w:space="0" w:color="auto" w:frame="1"/>
        </w:rPr>
        <w:t>Eun-kyung</w:t>
      </w:r>
      <w:proofErr w:type="spellEnd"/>
      <w:r w:rsidRPr="00551232">
        <w:rPr>
          <w:color w:val="323130"/>
          <w:sz w:val="22"/>
          <w:szCs w:val="22"/>
          <w:bdr w:val="none" w:sz="0" w:space="0" w:color="auto" w:frame="1"/>
        </w:rPr>
        <w:t xml:space="preserve"> Park is the architect and mastermind of this RCE. Sharing her experience of conceiving and getting RCE Tongyeong to this stage will be greatly motivating for all the RCEs. </w:t>
      </w:r>
    </w:p>
    <w:p w14:paraId="1BEF1CD3" w14:textId="77777777" w:rsidR="000A40CB" w:rsidRPr="00551232" w:rsidRDefault="000A40CB" w:rsidP="000A40CB">
      <w:pPr>
        <w:pStyle w:val="NormalWeb"/>
        <w:shd w:val="clear" w:color="auto" w:fill="FFFFFF"/>
        <w:spacing w:before="0" w:beforeAutospacing="0" w:after="0" w:afterAutospacing="0"/>
        <w:ind w:left="720"/>
        <w:rPr>
          <w:color w:val="323130"/>
          <w:sz w:val="22"/>
          <w:szCs w:val="22"/>
        </w:rPr>
      </w:pPr>
    </w:p>
    <w:p w14:paraId="3F58FB42" w14:textId="666D18A4" w:rsidR="00641DCA" w:rsidRPr="00FA18AD" w:rsidRDefault="00641DCA" w:rsidP="00FA18AD">
      <w:pPr>
        <w:spacing w:line="360" w:lineRule="auto"/>
        <w:jc w:val="both"/>
        <w:rPr>
          <w:rFonts w:ascii="Times New Roman" w:hAnsi="Times New Roman" w:cs="Times New Roman"/>
          <w:b/>
          <w:bCs/>
          <w:sz w:val="24"/>
          <w:szCs w:val="24"/>
          <w:u w:val="single"/>
        </w:rPr>
      </w:pPr>
      <w:r w:rsidRPr="00FA18AD">
        <w:rPr>
          <w:rFonts w:ascii="Times New Roman" w:hAnsi="Times New Roman" w:cs="Times New Roman"/>
          <w:b/>
          <w:bCs/>
          <w:sz w:val="24"/>
          <w:szCs w:val="24"/>
          <w:u w:val="single"/>
        </w:rPr>
        <w:t>Concluding Remarks</w:t>
      </w:r>
    </w:p>
    <w:p w14:paraId="13806CD0" w14:textId="4F009FE5" w:rsidR="00011C12" w:rsidRDefault="00F844AC" w:rsidP="00FA18AD">
      <w:pPr>
        <w:spacing w:after="0"/>
        <w:jc w:val="both"/>
        <w:rPr>
          <w:rFonts w:ascii="Times New Roman" w:hAnsi="Times New Roman" w:cs="Times New Roman"/>
        </w:rPr>
      </w:pPr>
      <w:r w:rsidRPr="00FA18AD">
        <w:rPr>
          <w:rFonts w:ascii="Times New Roman" w:hAnsi="Times New Roman" w:cs="Times New Roman"/>
          <w:bCs/>
        </w:rPr>
        <w:t>Speaker:</w:t>
      </w:r>
      <w:r w:rsidR="006D1F45">
        <w:rPr>
          <w:rFonts w:ascii="Times New Roman" w:hAnsi="Times New Roman" w:cs="Times New Roman"/>
          <w:bCs/>
        </w:rPr>
        <w:t xml:space="preserve">   </w:t>
      </w:r>
    </w:p>
    <w:p w14:paraId="10308D47" w14:textId="2927B59D" w:rsidR="006D1F45" w:rsidRDefault="00262A21" w:rsidP="00FA18AD">
      <w:pPr>
        <w:spacing w:after="0"/>
        <w:jc w:val="both"/>
        <w:rPr>
          <w:rFonts w:ascii="Times New Roman" w:hAnsi="Times New Roman" w:cs="Times New Roman"/>
        </w:rPr>
      </w:pPr>
      <w:r w:rsidRPr="00551232">
        <w:rPr>
          <w:rFonts w:ascii="Times New Roman" w:hAnsi="Times New Roman" w:cs="Times New Roman"/>
          <w:b/>
          <w:noProof/>
          <w:lang w:val="en-US"/>
        </w:rPr>
        <w:drawing>
          <wp:anchor distT="0" distB="0" distL="114300" distR="114300" simplePos="0" relativeHeight="251666432" behindDoc="0" locked="0" layoutInCell="1" allowOverlap="1" wp14:anchorId="3734E7AD" wp14:editId="5C0846F2">
            <wp:simplePos x="0" y="0"/>
            <wp:positionH relativeFrom="margin">
              <wp:posOffset>0</wp:posOffset>
            </wp:positionH>
            <wp:positionV relativeFrom="paragraph">
              <wp:posOffset>27940</wp:posOffset>
            </wp:positionV>
            <wp:extent cx="1362075" cy="1704975"/>
            <wp:effectExtent l="0" t="0" r="9525" b="9525"/>
            <wp:wrapSquare wrapText="bothSides"/>
            <wp:docPr id="12" name="Picture 2" descr="_MG_7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384-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2075" cy="1704975"/>
                    </a:xfrm>
                    <a:prstGeom prst="rect">
                      <a:avLst/>
                    </a:prstGeom>
                  </pic:spPr>
                </pic:pic>
              </a:graphicData>
            </a:graphic>
            <wp14:sizeRelH relativeFrom="margin">
              <wp14:pctWidth>0</wp14:pctWidth>
            </wp14:sizeRelH>
            <wp14:sizeRelV relativeFrom="margin">
              <wp14:pctHeight>0</wp14:pctHeight>
            </wp14:sizeRelV>
          </wp:anchor>
        </w:drawing>
      </w:r>
    </w:p>
    <w:p w14:paraId="6AE545D8" w14:textId="025244D8" w:rsidR="006D1F45" w:rsidRPr="00551232" w:rsidRDefault="006D1F45" w:rsidP="006D1F45">
      <w:pPr>
        <w:pBdr>
          <w:top w:val="single" w:sz="4" w:space="1" w:color="auto"/>
        </w:pBdr>
        <w:spacing w:after="0"/>
        <w:jc w:val="both"/>
        <w:rPr>
          <w:rFonts w:ascii="Times New Roman" w:hAnsi="Times New Roman" w:cs="Times New Roman"/>
          <w:b/>
          <w:bCs/>
        </w:rPr>
      </w:pPr>
    </w:p>
    <w:p w14:paraId="39B3F893" w14:textId="59FCAC40" w:rsidR="0010489D" w:rsidRPr="00551232" w:rsidRDefault="00262A21" w:rsidP="006D1F45">
      <w:pPr>
        <w:jc w:val="both"/>
        <w:rPr>
          <w:rFonts w:ascii="Times New Roman" w:hAnsi="Times New Roman" w:cs="Times New Roman"/>
          <w:b/>
        </w:rPr>
      </w:pPr>
      <w:r w:rsidRPr="00551232">
        <w:rPr>
          <w:rFonts w:ascii="Times New Roman" w:hAnsi="Times New Roman" w:cs="Times New Roman"/>
          <w:b/>
        </w:rPr>
        <w:t>Dr. Barry Law</w:t>
      </w:r>
      <w:r w:rsidRPr="00551232">
        <w:rPr>
          <w:rFonts w:ascii="Times New Roman" w:hAnsi="Times New Roman" w:cs="Times New Roman"/>
        </w:rPr>
        <w:t xml:space="preserve">, Director, RCE Otago </w:t>
      </w:r>
      <w:r>
        <w:rPr>
          <w:rFonts w:ascii="Times New Roman" w:hAnsi="Times New Roman" w:cs="Times New Roman"/>
        </w:rPr>
        <w:t xml:space="preserve">. </w:t>
      </w:r>
      <w:r w:rsidR="0010489D" w:rsidRPr="00551232">
        <w:rPr>
          <w:rFonts w:ascii="Times New Roman" w:hAnsi="Times New Roman" w:cs="Times New Roman"/>
        </w:rPr>
        <w:t>Barry has 32 years’ experience in tertiary education at Canterbury University and Otago Polytechnic, specialising in experiential learning, education for sustainability, behaviour change and learner capability</w:t>
      </w:r>
      <w:r w:rsidR="0010489D" w:rsidRPr="00551232">
        <w:rPr>
          <w:rFonts w:ascii="Times New Roman" w:hAnsi="Times New Roman" w:cs="Times New Roman"/>
          <w:bCs/>
        </w:rPr>
        <w:t xml:space="preserve">. He has been responsible for the development of frameworks to shift business and organisational thinking and practice in these four areas. </w:t>
      </w:r>
    </w:p>
    <w:p w14:paraId="1EBD3E6F" w14:textId="1F88BB09" w:rsidR="0010489D" w:rsidRDefault="0010489D" w:rsidP="006D1F45">
      <w:pPr>
        <w:pBdr>
          <w:top w:val="single" w:sz="4" w:space="1" w:color="auto"/>
        </w:pBd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880"/>
        <w:gridCol w:w="3140"/>
      </w:tblGrid>
      <w:tr w:rsidR="006D1F45" w14:paraId="57997F02" w14:textId="77777777" w:rsidTr="00262A21">
        <w:tc>
          <w:tcPr>
            <w:tcW w:w="3330" w:type="dxa"/>
          </w:tcPr>
          <w:p w14:paraId="029C4157" w14:textId="083FA7C3" w:rsidR="006D1F45" w:rsidRPr="006D1F45" w:rsidRDefault="00262A21" w:rsidP="006D1F45">
            <w:pPr>
              <w:rPr>
                <w:rFonts w:ascii="Times New Roman" w:hAnsi="Times New Roman" w:cs="Times New Roman"/>
              </w:rPr>
            </w:pPr>
            <w:r w:rsidRPr="006D1F45">
              <w:rPr>
                <w:rFonts w:ascii="Times New Roman" w:hAnsi="Times New Roman" w:cs="Times New Roman"/>
                <w:noProof/>
                <w:lang w:val="en-US"/>
              </w:rPr>
              <w:drawing>
                <wp:anchor distT="0" distB="0" distL="114300" distR="114300" simplePos="0" relativeHeight="251668480" behindDoc="0" locked="0" layoutInCell="1" allowOverlap="1" wp14:anchorId="0845DEFD" wp14:editId="0014C206">
                  <wp:simplePos x="0" y="0"/>
                  <wp:positionH relativeFrom="margin">
                    <wp:posOffset>135890</wp:posOffset>
                  </wp:positionH>
                  <wp:positionV relativeFrom="paragraph">
                    <wp:posOffset>66040</wp:posOffset>
                  </wp:positionV>
                  <wp:extent cx="1061720" cy="1200150"/>
                  <wp:effectExtent l="0" t="0" r="5080" b="0"/>
                  <wp:wrapSquare wrapText="bothSides"/>
                  <wp:docPr id="15" name="Picture 15" descr="C:\Users\19806\Desktop\M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06\Desktop\MS Pi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172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F45" w:rsidRPr="006D1F45">
              <w:rPr>
                <w:rFonts w:ascii="Times New Roman" w:hAnsi="Times New Roman" w:cs="Times New Roman"/>
              </w:rPr>
              <w:br w:type="page"/>
            </w:r>
          </w:p>
          <w:p w14:paraId="2F798E68" w14:textId="1181AE43" w:rsidR="006D1F45" w:rsidRPr="006D1F45" w:rsidRDefault="006D1F45" w:rsidP="006D1F45">
            <w:pPr>
              <w:rPr>
                <w:rFonts w:ascii="Times New Roman" w:hAnsi="Times New Roman" w:cs="Times New Roman"/>
              </w:rPr>
            </w:pPr>
          </w:p>
          <w:p w14:paraId="1EE1087C" w14:textId="77777777" w:rsidR="006D1F45" w:rsidRPr="006D1F45" w:rsidRDefault="006D1F45" w:rsidP="006D1F45">
            <w:pPr>
              <w:rPr>
                <w:rFonts w:ascii="Times New Roman" w:hAnsi="Times New Roman" w:cs="Times New Roman"/>
              </w:rPr>
            </w:pPr>
          </w:p>
          <w:p w14:paraId="76FE513B" w14:textId="275B396A" w:rsidR="006D1F45" w:rsidRPr="006D1F45" w:rsidRDefault="006D1F45" w:rsidP="006D1F45">
            <w:pPr>
              <w:rPr>
                <w:rFonts w:ascii="Times New Roman" w:hAnsi="Times New Roman" w:cs="Times New Roman"/>
              </w:rPr>
            </w:pPr>
          </w:p>
          <w:p w14:paraId="5AC486CD" w14:textId="77777777" w:rsidR="006D1F45" w:rsidRPr="006D1F45" w:rsidRDefault="006D1F45" w:rsidP="006D1F45">
            <w:pPr>
              <w:rPr>
                <w:rFonts w:ascii="Times New Roman" w:hAnsi="Times New Roman" w:cs="Times New Roman"/>
              </w:rPr>
            </w:pPr>
          </w:p>
          <w:p w14:paraId="4752890B" w14:textId="77777777" w:rsidR="006D1F45" w:rsidRPr="006D1F45" w:rsidRDefault="006D1F45" w:rsidP="006D1F45">
            <w:pPr>
              <w:rPr>
                <w:rFonts w:ascii="Times New Roman" w:hAnsi="Times New Roman" w:cs="Times New Roman"/>
              </w:rPr>
            </w:pPr>
          </w:p>
          <w:p w14:paraId="3DBEC616" w14:textId="77777777" w:rsidR="006D1F45" w:rsidRPr="006D1F45" w:rsidRDefault="006D1F45" w:rsidP="006D1F45">
            <w:pPr>
              <w:rPr>
                <w:rFonts w:ascii="Times New Roman" w:hAnsi="Times New Roman" w:cs="Times New Roman"/>
              </w:rPr>
            </w:pPr>
          </w:p>
          <w:p w14:paraId="6029BEF3" w14:textId="77777777" w:rsidR="006D1F45" w:rsidRPr="006D1F45" w:rsidRDefault="006D1F45" w:rsidP="006D1F45">
            <w:pPr>
              <w:rPr>
                <w:rFonts w:ascii="Times New Roman" w:hAnsi="Times New Roman" w:cs="Times New Roman"/>
              </w:rPr>
            </w:pPr>
          </w:p>
          <w:p w14:paraId="6203DC95" w14:textId="77777777" w:rsidR="006D1F45" w:rsidRPr="006D1F45" w:rsidRDefault="006D1F45" w:rsidP="006D1F45">
            <w:pPr>
              <w:rPr>
                <w:rFonts w:ascii="Times New Roman" w:hAnsi="Times New Roman" w:cs="Times New Roman"/>
              </w:rPr>
            </w:pPr>
          </w:p>
          <w:p w14:paraId="38283DF6" w14:textId="77777777" w:rsidR="00262A21" w:rsidRPr="006D1F45" w:rsidRDefault="00262A21" w:rsidP="00262A21">
            <w:pPr>
              <w:rPr>
                <w:rFonts w:ascii="Times New Roman" w:hAnsi="Times New Roman" w:cs="Times New Roman"/>
                <w:noProof/>
                <w:lang w:val="en-US" w:eastAsia="zh-CN"/>
              </w:rPr>
            </w:pPr>
            <w:r w:rsidRPr="006D1F45">
              <w:rPr>
                <w:rFonts w:ascii="Times New Roman" w:hAnsi="Times New Roman" w:cs="Times New Roman"/>
                <w:b/>
                <w:bCs/>
              </w:rPr>
              <w:t>Opening Remarks</w:t>
            </w:r>
            <w:r w:rsidRPr="006D1F45">
              <w:rPr>
                <w:rFonts w:ascii="Times New Roman" w:hAnsi="Times New Roman" w:cs="Times New Roman"/>
                <w:noProof/>
                <w:lang w:val="en-US" w:eastAsia="zh-CN"/>
              </w:rPr>
              <w:t xml:space="preserve"> :</w:t>
            </w:r>
          </w:p>
          <w:p w14:paraId="7ADDC993" w14:textId="77777777" w:rsidR="00262A21" w:rsidRPr="006D1F45" w:rsidRDefault="00262A21" w:rsidP="00262A21">
            <w:pPr>
              <w:rPr>
                <w:rFonts w:ascii="Times New Roman" w:hAnsi="Times New Roman" w:cs="Times New Roman"/>
                <w:b/>
              </w:rPr>
            </w:pPr>
            <w:r w:rsidRPr="006D1F45">
              <w:rPr>
                <w:rFonts w:ascii="Times New Roman" w:hAnsi="Times New Roman" w:cs="Times New Roman"/>
                <w:b/>
                <w:bCs/>
              </w:rPr>
              <w:t>Ms. Mukvinder Kaur Sandhu</w:t>
            </w:r>
          </w:p>
          <w:p w14:paraId="298B09FC" w14:textId="77777777" w:rsidR="00262A21" w:rsidRPr="006D1F45" w:rsidRDefault="00262A21" w:rsidP="00262A21">
            <w:pPr>
              <w:rPr>
                <w:rFonts w:ascii="Times New Roman" w:hAnsi="Times New Roman" w:cs="Times New Roman"/>
              </w:rPr>
            </w:pPr>
            <w:r w:rsidRPr="006D1F45">
              <w:rPr>
                <w:rFonts w:ascii="Times New Roman" w:hAnsi="Times New Roman" w:cs="Times New Roman"/>
              </w:rPr>
              <w:t>Chairperson, RCE Kuching,</w:t>
            </w:r>
          </w:p>
          <w:p w14:paraId="560ACC81" w14:textId="77777777" w:rsidR="00262A21" w:rsidRPr="006D1F45" w:rsidRDefault="00262A21" w:rsidP="00262A21">
            <w:pPr>
              <w:rPr>
                <w:rFonts w:ascii="Times New Roman" w:hAnsi="Times New Roman" w:cs="Times New Roman"/>
              </w:rPr>
            </w:pPr>
            <w:r w:rsidRPr="006D1F45">
              <w:rPr>
                <w:rFonts w:ascii="Times New Roman" w:hAnsi="Times New Roman" w:cs="Times New Roman"/>
              </w:rPr>
              <w:t>Chief Operating Officer,</w:t>
            </w:r>
          </w:p>
          <w:p w14:paraId="30628FBE" w14:textId="77546766" w:rsidR="00262A21" w:rsidRPr="006D1F45" w:rsidRDefault="00262A21" w:rsidP="00262A21">
            <w:pPr>
              <w:rPr>
                <w:rFonts w:ascii="Times New Roman" w:hAnsi="Times New Roman" w:cs="Times New Roman"/>
              </w:rPr>
            </w:pPr>
            <w:r w:rsidRPr="006D1F45">
              <w:rPr>
                <w:rFonts w:ascii="Times New Roman" w:hAnsi="Times New Roman" w:cs="Times New Roman"/>
              </w:rPr>
              <w:t>UCSI University Sarawak Campus</w:t>
            </w:r>
          </w:p>
          <w:p w14:paraId="2E34B0B3" w14:textId="7ED04AEB" w:rsidR="006D1F45" w:rsidRPr="006D1F45" w:rsidRDefault="006D1F45" w:rsidP="006D1F45">
            <w:pPr>
              <w:rPr>
                <w:rFonts w:ascii="Times New Roman" w:hAnsi="Times New Roman" w:cs="Times New Roman"/>
              </w:rPr>
            </w:pPr>
          </w:p>
        </w:tc>
        <w:tc>
          <w:tcPr>
            <w:tcW w:w="2880" w:type="dxa"/>
          </w:tcPr>
          <w:p w14:paraId="576A0D6E" w14:textId="53B60B58" w:rsidR="006D1F45" w:rsidRPr="006D1F45" w:rsidRDefault="00262A21" w:rsidP="006D1F45">
            <w:pPr>
              <w:rPr>
                <w:rFonts w:ascii="Times New Roman" w:hAnsi="Times New Roman" w:cs="Times New Roman"/>
              </w:rPr>
            </w:pPr>
            <w:r w:rsidRPr="006D1F45">
              <w:rPr>
                <w:rFonts w:ascii="Times New Roman" w:hAnsi="Times New Roman" w:cs="Times New Roman"/>
                <w:noProof/>
                <w:lang w:val="en-US"/>
              </w:rPr>
              <w:drawing>
                <wp:anchor distT="0" distB="0" distL="114300" distR="114300" simplePos="0" relativeHeight="251659264" behindDoc="0" locked="0" layoutInCell="1" allowOverlap="1" wp14:anchorId="0FC8DBB8" wp14:editId="2B5D6864">
                  <wp:simplePos x="0" y="0"/>
                  <wp:positionH relativeFrom="margin">
                    <wp:posOffset>169545</wp:posOffset>
                  </wp:positionH>
                  <wp:positionV relativeFrom="paragraph">
                    <wp:posOffset>66675</wp:posOffset>
                  </wp:positionV>
                  <wp:extent cx="1038225" cy="12573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D442E" w14:textId="63253AF2" w:rsidR="006D1F45" w:rsidRPr="006D1F45" w:rsidRDefault="006D1F45" w:rsidP="006D1F45">
            <w:pPr>
              <w:rPr>
                <w:rFonts w:ascii="Times New Roman" w:hAnsi="Times New Roman" w:cs="Times New Roman"/>
                <w:b/>
                <w:bCs/>
              </w:rPr>
            </w:pPr>
          </w:p>
          <w:p w14:paraId="4BA63592" w14:textId="77777777" w:rsidR="006D1F45" w:rsidRPr="006D1F45" w:rsidRDefault="006D1F45" w:rsidP="006D1F45">
            <w:pPr>
              <w:rPr>
                <w:rFonts w:ascii="Times New Roman" w:hAnsi="Times New Roman" w:cs="Times New Roman"/>
                <w:b/>
                <w:bCs/>
              </w:rPr>
            </w:pPr>
          </w:p>
          <w:p w14:paraId="4461D467" w14:textId="77777777" w:rsidR="006D1F45" w:rsidRPr="006D1F45" w:rsidRDefault="006D1F45" w:rsidP="006D1F45">
            <w:pPr>
              <w:rPr>
                <w:rFonts w:ascii="Times New Roman" w:hAnsi="Times New Roman" w:cs="Times New Roman"/>
                <w:b/>
                <w:bCs/>
              </w:rPr>
            </w:pPr>
          </w:p>
          <w:p w14:paraId="09D93C17" w14:textId="77777777" w:rsidR="006D1F45" w:rsidRPr="006D1F45" w:rsidRDefault="006D1F45" w:rsidP="006D1F45">
            <w:pPr>
              <w:rPr>
                <w:rFonts w:ascii="Times New Roman" w:hAnsi="Times New Roman" w:cs="Times New Roman"/>
                <w:b/>
                <w:bCs/>
              </w:rPr>
            </w:pPr>
          </w:p>
          <w:p w14:paraId="34CEFC49" w14:textId="77777777" w:rsidR="006D1F45" w:rsidRPr="006D1F45" w:rsidRDefault="006D1F45" w:rsidP="006D1F45">
            <w:pPr>
              <w:rPr>
                <w:rFonts w:ascii="Times New Roman" w:hAnsi="Times New Roman" w:cs="Times New Roman"/>
                <w:b/>
                <w:bCs/>
              </w:rPr>
            </w:pPr>
          </w:p>
          <w:p w14:paraId="34D28A48" w14:textId="77777777" w:rsidR="006D1F45" w:rsidRDefault="006D1F45" w:rsidP="006D1F45">
            <w:pPr>
              <w:rPr>
                <w:rFonts w:ascii="Times New Roman" w:hAnsi="Times New Roman" w:cs="Times New Roman"/>
                <w:b/>
                <w:bCs/>
              </w:rPr>
            </w:pPr>
          </w:p>
          <w:p w14:paraId="549034C8" w14:textId="77777777" w:rsidR="006D1F45" w:rsidRDefault="006D1F45" w:rsidP="006D1F45">
            <w:pPr>
              <w:rPr>
                <w:rFonts w:ascii="Times New Roman" w:hAnsi="Times New Roman" w:cs="Times New Roman"/>
                <w:b/>
                <w:bCs/>
              </w:rPr>
            </w:pPr>
          </w:p>
          <w:p w14:paraId="7CD37126" w14:textId="77777777" w:rsidR="006D1F45" w:rsidRDefault="006D1F45" w:rsidP="006D1F45">
            <w:pPr>
              <w:rPr>
                <w:rFonts w:ascii="Times New Roman" w:hAnsi="Times New Roman" w:cs="Times New Roman"/>
                <w:b/>
                <w:bCs/>
              </w:rPr>
            </w:pPr>
          </w:p>
          <w:p w14:paraId="6F9A8143" w14:textId="77777777" w:rsidR="00262A21" w:rsidRPr="006D1F45" w:rsidRDefault="00262A21" w:rsidP="00262A21">
            <w:pPr>
              <w:rPr>
                <w:rFonts w:ascii="Times New Roman" w:hAnsi="Times New Roman" w:cs="Times New Roman"/>
              </w:rPr>
            </w:pPr>
            <w:r w:rsidRPr="006D1F45">
              <w:rPr>
                <w:rFonts w:ascii="Times New Roman" w:hAnsi="Times New Roman" w:cs="Times New Roman"/>
                <w:b/>
                <w:bCs/>
              </w:rPr>
              <w:t>Vote of thanks:</w:t>
            </w:r>
          </w:p>
          <w:p w14:paraId="155DD08B" w14:textId="77777777" w:rsidR="00262A21" w:rsidRPr="006D1F45" w:rsidRDefault="00262A21" w:rsidP="00262A21">
            <w:pPr>
              <w:rPr>
                <w:rFonts w:ascii="Times New Roman" w:hAnsi="Times New Roman" w:cs="Times New Roman"/>
              </w:rPr>
            </w:pPr>
            <w:r w:rsidRPr="006D1F45">
              <w:rPr>
                <w:rFonts w:ascii="Times New Roman" w:hAnsi="Times New Roman" w:cs="Times New Roman"/>
                <w:b/>
                <w:bCs/>
              </w:rPr>
              <w:t xml:space="preserve">Dr. Chinara Sadykova       </w:t>
            </w:r>
          </w:p>
          <w:p w14:paraId="72F6DE46" w14:textId="77777777" w:rsidR="00262A21" w:rsidRDefault="00262A21" w:rsidP="00262A21">
            <w:pPr>
              <w:rPr>
                <w:rFonts w:ascii="Times New Roman" w:hAnsi="Times New Roman" w:cs="Times New Roman"/>
              </w:rPr>
            </w:pPr>
            <w:r w:rsidRPr="006D1F45">
              <w:rPr>
                <w:rFonts w:ascii="Times New Roman" w:hAnsi="Times New Roman" w:cs="Times New Roman"/>
              </w:rPr>
              <w:t xml:space="preserve">Chairperson, </w:t>
            </w:r>
          </w:p>
          <w:p w14:paraId="074D5836" w14:textId="7CF8E1AE" w:rsidR="00262A21" w:rsidRDefault="00262A21" w:rsidP="00262A21">
            <w:pPr>
              <w:rPr>
                <w:rFonts w:ascii="Times New Roman" w:hAnsi="Times New Roman" w:cs="Times New Roman"/>
                <w:b/>
                <w:bCs/>
              </w:rPr>
            </w:pPr>
            <w:r w:rsidRPr="006D1F45">
              <w:rPr>
                <w:rFonts w:ascii="Times New Roman" w:hAnsi="Times New Roman" w:cs="Times New Roman"/>
              </w:rPr>
              <w:t>RCE Kyrgyzstan</w:t>
            </w:r>
          </w:p>
          <w:p w14:paraId="5428C8E4" w14:textId="77777777" w:rsidR="006D1F45" w:rsidRPr="006D1F45" w:rsidRDefault="006D1F45" w:rsidP="006D1F45">
            <w:pPr>
              <w:rPr>
                <w:rFonts w:ascii="Times New Roman" w:hAnsi="Times New Roman" w:cs="Times New Roman"/>
              </w:rPr>
            </w:pPr>
            <w:r w:rsidRPr="006D1F45">
              <w:rPr>
                <w:rFonts w:ascii="Times New Roman" w:hAnsi="Times New Roman" w:cs="Times New Roman"/>
              </w:rPr>
              <w:t xml:space="preserve">    </w:t>
            </w:r>
          </w:p>
          <w:p w14:paraId="4D4EF6F5" w14:textId="25FA6E2D" w:rsidR="006D1F45" w:rsidRPr="006D1F45" w:rsidRDefault="006D1F45" w:rsidP="006D1F45">
            <w:pPr>
              <w:rPr>
                <w:rFonts w:ascii="Times New Roman" w:hAnsi="Times New Roman" w:cs="Times New Roman"/>
              </w:rPr>
            </w:pPr>
          </w:p>
          <w:p w14:paraId="366B82F1" w14:textId="1DDD493A" w:rsidR="006D1F45" w:rsidRPr="006D1F45" w:rsidRDefault="006D1F45" w:rsidP="006D1F45">
            <w:pPr>
              <w:rPr>
                <w:rFonts w:ascii="Times New Roman" w:hAnsi="Times New Roman" w:cs="Times New Roman"/>
              </w:rPr>
            </w:pPr>
          </w:p>
        </w:tc>
        <w:tc>
          <w:tcPr>
            <w:tcW w:w="3140" w:type="dxa"/>
          </w:tcPr>
          <w:p w14:paraId="795A37C7" w14:textId="21A861A0" w:rsidR="006D1F45" w:rsidRPr="006D1F45" w:rsidRDefault="00262A21" w:rsidP="006D1F45">
            <w:pPr>
              <w:rPr>
                <w:rFonts w:ascii="Times New Roman" w:hAnsi="Times New Roman" w:cs="Times New Roman"/>
              </w:rPr>
            </w:pPr>
            <w:r w:rsidRPr="006D1F45">
              <w:rPr>
                <w:rFonts w:ascii="Times New Roman" w:hAnsi="Times New Roman" w:cs="Times New Roman"/>
                <w:noProof/>
                <w:lang w:val="en-US"/>
              </w:rPr>
              <w:drawing>
                <wp:anchor distT="0" distB="0" distL="114300" distR="114300" simplePos="0" relativeHeight="251670528" behindDoc="0" locked="0" layoutInCell="1" allowOverlap="1" wp14:anchorId="437CECA6" wp14:editId="60E7D3DD">
                  <wp:simplePos x="0" y="0"/>
                  <wp:positionH relativeFrom="margin">
                    <wp:posOffset>310515</wp:posOffset>
                  </wp:positionH>
                  <wp:positionV relativeFrom="paragraph">
                    <wp:posOffset>64770</wp:posOffset>
                  </wp:positionV>
                  <wp:extent cx="1006475" cy="129540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64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1A2A5" w14:textId="348E12CC" w:rsidR="006D1F45" w:rsidRPr="006D1F45" w:rsidRDefault="006D1F45" w:rsidP="006D1F45">
            <w:pPr>
              <w:rPr>
                <w:rFonts w:ascii="Times New Roman" w:hAnsi="Times New Roman" w:cs="Times New Roman"/>
              </w:rPr>
            </w:pPr>
          </w:p>
          <w:p w14:paraId="202EA06E" w14:textId="246A07AD" w:rsidR="006D1F45" w:rsidRPr="006D1F45" w:rsidRDefault="006D1F45" w:rsidP="006D1F45">
            <w:pPr>
              <w:rPr>
                <w:rFonts w:ascii="Times New Roman" w:hAnsi="Times New Roman" w:cs="Times New Roman"/>
              </w:rPr>
            </w:pPr>
          </w:p>
          <w:p w14:paraId="5B5622E2" w14:textId="35D38597" w:rsidR="006D1F45" w:rsidRPr="006D1F45" w:rsidRDefault="006D1F45" w:rsidP="006D1F45">
            <w:pPr>
              <w:rPr>
                <w:rFonts w:ascii="Times New Roman" w:hAnsi="Times New Roman" w:cs="Times New Roman"/>
              </w:rPr>
            </w:pPr>
          </w:p>
          <w:p w14:paraId="339B8B33" w14:textId="77777777" w:rsidR="006D1F45" w:rsidRPr="006D1F45" w:rsidRDefault="006D1F45" w:rsidP="006D1F45">
            <w:pPr>
              <w:rPr>
                <w:rFonts w:ascii="Times New Roman" w:hAnsi="Times New Roman" w:cs="Times New Roman"/>
                <w:b/>
                <w:bCs/>
              </w:rPr>
            </w:pPr>
          </w:p>
          <w:p w14:paraId="08A4577E" w14:textId="77777777" w:rsidR="006D1F45" w:rsidRPr="006D1F45" w:rsidRDefault="006D1F45" w:rsidP="006D1F45">
            <w:pPr>
              <w:rPr>
                <w:rFonts w:ascii="Times New Roman" w:hAnsi="Times New Roman" w:cs="Times New Roman"/>
                <w:b/>
                <w:bCs/>
              </w:rPr>
            </w:pPr>
          </w:p>
          <w:p w14:paraId="2C91D1AE" w14:textId="77777777" w:rsidR="006D1F45" w:rsidRPr="006D1F45" w:rsidRDefault="006D1F45" w:rsidP="006D1F45">
            <w:pPr>
              <w:rPr>
                <w:rFonts w:ascii="Times New Roman" w:hAnsi="Times New Roman" w:cs="Times New Roman"/>
                <w:b/>
                <w:bCs/>
              </w:rPr>
            </w:pPr>
          </w:p>
          <w:p w14:paraId="4614100A" w14:textId="77777777" w:rsidR="006D1F45" w:rsidRPr="006D1F45" w:rsidRDefault="006D1F45" w:rsidP="006D1F45">
            <w:pPr>
              <w:rPr>
                <w:rFonts w:ascii="Times New Roman" w:hAnsi="Times New Roman" w:cs="Times New Roman"/>
                <w:b/>
                <w:bCs/>
              </w:rPr>
            </w:pPr>
          </w:p>
          <w:p w14:paraId="73C7C20A" w14:textId="77777777" w:rsidR="006D1F45" w:rsidRDefault="006D1F45" w:rsidP="006D1F45">
            <w:pPr>
              <w:rPr>
                <w:rFonts w:ascii="Times New Roman" w:hAnsi="Times New Roman" w:cs="Times New Roman"/>
                <w:b/>
                <w:bCs/>
              </w:rPr>
            </w:pPr>
          </w:p>
          <w:p w14:paraId="7E4F980D" w14:textId="77777777" w:rsidR="00262A21" w:rsidRPr="006D1F45" w:rsidRDefault="00262A21" w:rsidP="00262A21">
            <w:pPr>
              <w:rPr>
                <w:rFonts w:ascii="Times New Roman" w:hAnsi="Times New Roman" w:cs="Times New Roman"/>
                <w:b/>
                <w:bCs/>
              </w:rPr>
            </w:pPr>
            <w:r w:rsidRPr="006D1F45">
              <w:rPr>
                <w:rFonts w:ascii="Times New Roman" w:hAnsi="Times New Roman" w:cs="Times New Roman"/>
                <w:b/>
                <w:bCs/>
              </w:rPr>
              <w:t>Moderator:</w:t>
            </w:r>
          </w:p>
          <w:p w14:paraId="4E892A7A" w14:textId="77777777" w:rsidR="00262A21" w:rsidRPr="006D1F45" w:rsidRDefault="00262A21" w:rsidP="00262A21">
            <w:pPr>
              <w:rPr>
                <w:rFonts w:ascii="Times New Roman" w:hAnsi="Times New Roman" w:cs="Times New Roman"/>
                <w:b/>
                <w:bCs/>
              </w:rPr>
            </w:pPr>
            <w:r w:rsidRPr="006D1F45">
              <w:rPr>
                <w:rFonts w:ascii="Times New Roman" w:hAnsi="Times New Roman" w:cs="Times New Roman"/>
                <w:b/>
                <w:bCs/>
              </w:rPr>
              <w:t>Dr. Abdhesh Kumar Gangwar</w:t>
            </w:r>
          </w:p>
          <w:p w14:paraId="5180FE68" w14:textId="77777777" w:rsidR="00262A21" w:rsidRDefault="00262A21" w:rsidP="00262A21">
            <w:pPr>
              <w:rPr>
                <w:rFonts w:ascii="Times New Roman" w:hAnsi="Times New Roman" w:cs="Times New Roman"/>
              </w:rPr>
            </w:pPr>
            <w:r w:rsidRPr="006D1F45">
              <w:rPr>
                <w:rFonts w:ascii="Times New Roman" w:hAnsi="Times New Roman" w:cs="Times New Roman"/>
              </w:rPr>
              <w:t xml:space="preserve">Coordinator &amp; Focal Point, </w:t>
            </w:r>
          </w:p>
          <w:p w14:paraId="6953B9BF" w14:textId="77777777" w:rsidR="00262A21" w:rsidRDefault="00262A21" w:rsidP="00262A21">
            <w:pPr>
              <w:rPr>
                <w:rFonts w:ascii="Times New Roman" w:hAnsi="Times New Roman" w:cs="Times New Roman"/>
              </w:rPr>
            </w:pPr>
            <w:r w:rsidRPr="006D1F45">
              <w:rPr>
                <w:rFonts w:ascii="Times New Roman" w:hAnsi="Times New Roman" w:cs="Times New Roman"/>
              </w:rPr>
              <w:t>RCE Srinagar,</w:t>
            </w:r>
          </w:p>
          <w:p w14:paraId="7F2F589E" w14:textId="0F011122" w:rsidR="00262A21" w:rsidRPr="006D1F45" w:rsidRDefault="00262A21" w:rsidP="00262A21">
            <w:pPr>
              <w:rPr>
                <w:rFonts w:ascii="Times New Roman" w:hAnsi="Times New Roman" w:cs="Times New Roman"/>
              </w:rPr>
            </w:pPr>
            <w:r w:rsidRPr="006D1F45">
              <w:rPr>
                <w:rFonts w:ascii="Times New Roman" w:hAnsi="Times New Roman" w:cs="Times New Roman"/>
              </w:rPr>
              <w:t>India</w:t>
            </w:r>
          </w:p>
          <w:p w14:paraId="558B2F11" w14:textId="1A55BCB9" w:rsidR="006D1F45" w:rsidRPr="006D1F45" w:rsidRDefault="006D1F45" w:rsidP="006D1F45">
            <w:pPr>
              <w:rPr>
                <w:rFonts w:ascii="Times New Roman" w:hAnsi="Times New Roman" w:cs="Times New Roman"/>
              </w:rPr>
            </w:pPr>
          </w:p>
        </w:tc>
      </w:tr>
    </w:tbl>
    <w:p w14:paraId="22447A57" w14:textId="77777777" w:rsidR="000A40CB" w:rsidRPr="006D1F45" w:rsidRDefault="000A40CB" w:rsidP="000A40CB">
      <w:pPr>
        <w:pBdr>
          <w:bottom w:val="single" w:sz="4" w:space="1" w:color="auto"/>
        </w:pBdr>
        <w:rPr>
          <w:rFonts w:ascii="Times New Roman" w:hAnsi="Times New Roman" w:cs="Times New Roman"/>
          <w:b/>
          <w:bCs/>
          <w:sz w:val="24"/>
          <w:szCs w:val="24"/>
          <w:lang w:val="en-MY"/>
        </w:rPr>
      </w:pPr>
      <w:r w:rsidRPr="006D1F45">
        <w:rPr>
          <w:rFonts w:ascii="Times New Roman" w:hAnsi="Times New Roman" w:cs="Times New Roman"/>
          <w:b/>
          <w:bCs/>
          <w:sz w:val="24"/>
          <w:szCs w:val="24"/>
          <w:lang w:val="en-MY"/>
        </w:rPr>
        <w:lastRenderedPageBreak/>
        <w:t>Date</w:t>
      </w:r>
    </w:p>
    <w:p w14:paraId="38162FE7" w14:textId="7FF150F5" w:rsidR="000A40CB" w:rsidRPr="00551232" w:rsidRDefault="000A40CB" w:rsidP="000A40CB">
      <w:pPr>
        <w:rPr>
          <w:rFonts w:ascii="Times New Roman" w:hAnsi="Times New Roman" w:cs="Times New Roman"/>
          <w:lang w:val="en-MY"/>
        </w:rPr>
      </w:pPr>
      <w:r w:rsidRPr="00551232">
        <w:rPr>
          <w:rFonts w:ascii="Times New Roman" w:hAnsi="Times New Roman" w:cs="Times New Roman"/>
          <w:lang w:val="en-MY"/>
        </w:rPr>
        <w:t>Friday 11 December 2020 at 1</w:t>
      </w:r>
      <w:r w:rsidR="00826A03" w:rsidRPr="00551232">
        <w:rPr>
          <w:rFonts w:ascii="Times New Roman" w:hAnsi="Times New Roman" w:cs="Times New Roman"/>
          <w:lang w:val="en-MY"/>
        </w:rPr>
        <w:t>0</w:t>
      </w:r>
      <w:r w:rsidRPr="00551232">
        <w:rPr>
          <w:rFonts w:ascii="Times New Roman" w:hAnsi="Times New Roman" w:cs="Times New Roman"/>
          <w:lang w:val="en-MY"/>
        </w:rPr>
        <w:t>:</w:t>
      </w:r>
      <w:r w:rsidR="00826A03" w:rsidRPr="00551232">
        <w:rPr>
          <w:rFonts w:ascii="Times New Roman" w:hAnsi="Times New Roman" w:cs="Times New Roman"/>
          <w:lang w:val="en-MY"/>
        </w:rPr>
        <w:t>3</w:t>
      </w:r>
      <w:r w:rsidRPr="00551232">
        <w:rPr>
          <w:rFonts w:ascii="Times New Roman" w:hAnsi="Times New Roman" w:cs="Times New Roman"/>
          <w:lang w:val="en-MY"/>
        </w:rPr>
        <w:t>0 – 1</w:t>
      </w:r>
      <w:r w:rsidR="00826A03" w:rsidRPr="00551232">
        <w:rPr>
          <w:rFonts w:ascii="Times New Roman" w:hAnsi="Times New Roman" w:cs="Times New Roman"/>
          <w:lang w:val="en-MY"/>
        </w:rPr>
        <w:t>2</w:t>
      </w:r>
      <w:r w:rsidRPr="00551232">
        <w:rPr>
          <w:rFonts w:ascii="Times New Roman" w:hAnsi="Times New Roman" w:cs="Times New Roman"/>
          <w:lang w:val="en-MY"/>
        </w:rPr>
        <w:t>:</w:t>
      </w:r>
      <w:r w:rsidR="00826A03" w:rsidRPr="00551232">
        <w:rPr>
          <w:rFonts w:ascii="Times New Roman" w:hAnsi="Times New Roman" w:cs="Times New Roman"/>
          <w:lang w:val="en-MY"/>
        </w:rPr>
        <w:t>3</w:t>
      </w:r>
      <w:r w:rsidRPr="00551232">
        <w:rPr>
          <w:rFonts w:ascii="Times New Roman" w:hAnsi="Times New Roman" w:cs="Times New Roman"/>
          <w:lang w:val="en-MY"/>
        </w:rPr>
        <w:t xml:space="preserve">0 </w:t>
      </w:r>
      <w:r w:rsidR="00826A03" w:rsidRPr="00551232">
        <w:rPr>
          <w:rFonts w:ascii="Times New Roman" w:hAnsi="Times New Roman" w:cs="Times New Roman"/>
          <w:lang w:val="en-MY"/>
        </w:rPr>
        <w:t>hrs</w:t>
      </w:r>
      <w:r w:rsidRPr="00551232">
        <w:rPr>
          <w:rFonts w:ascii="Times New Roman" w:hAnsi="Times New Roman" w:cs="Times New Roman"/>
          <w:lang w:val="en-MY"/>
        </w:rPr>
        <w:t xml:space="preserve"> </w:t>
      </w:r>
      <w:r w:rsidR="00A03742" w:rsidRPr="00551232">
        <w:rPr>
          <w:rFonts w:ascii="Times New Roman" w:hAnsi="Times New Roman" w:cs="Times New Roman"/>
          <w:lang w:val="en-MY"/>
        </w:rPr>
        <w:t>Indian Standard Time (</w:t>
      </w:r>
      <w:r w:rsidR="00826A03" w:rsidRPr="00551232">
        <w:rPr>
          <w:rFonts w:ascii="Times New Roman" w:hAnsi="Times New Roman" w:cs="Times New Roman"/>
          <w:lang w:val="en-MY"/>
        </w:rPr>
        <w:t>I</w:t>
      </w:r>
      <w:r w:rsidRPr="00551232">
        <w:rPr>
          <w:rFonts w:ascii="Times New Roman" w:hAnsi="Times New Roman" w:cs="Times New Roman"/>
          <w:lang w:val="en-MY"/>
        </w:rPr>
        <w:t>ST</w:t>
      </w:r>
      <w:r w:rsidR="00A03742" w:rsidRPr="00551232">
        <w:rPr>
          <w:rFonts w:ascii="Times New Roman" w:hAnsi="Times New Roman" w:cs="Times New Roman"/>
          <w:lang w:val="en-MY"/>
        </w:rPr>
        <w:t>)</w:t>
      </w:r>
    </w:p>
    <w:p w14:paraId="394427D3" w14:textId="25D1C173" w:rsidR="000A40CB" w:rsidRDefault="00A03742" w:rsidP="000A40CB">
      <w:pPr>
        <w:rPr>
          <w:rFonts w:ascii="Times New Roman" w:hAnsi="Times New Roman" w:cs="Times New Roman"/>
        </w:rPr>
      </w:pPr>
      <w:r w:rsidRPr="00551232">
        <w:rPr>
          <w:rFonts w:ascii="Times New Roman" w:hAnsi="Times New Roman" w:cs="Times New Roman"/>
        </w:rPr>
        <w:t>05:00 hrs United Kingdom | 10:00 hrs Pakistan | 10:30 hrs India | 10:45 hrs Nepal | 11:00 hrs Bangladesh and Kyrgyzstan |12:00 hrs Cambodia, Jakarta and Thailand | 13:00 hrs Balikpapan, China, Malaysia and Philippines | 14:00 hrs Japan &amp; Korea |16:00 hrs Sydney | 18:00 hrs New Zealand</w:t>
      </w:r>
    </w:p>
    <w:p w14:paraId="7AF72833" w14:textId="77777777" w:rsidR="00724EC9" w:rsidRPr="00551232" w:rsidRDefault="00724EC9" w:rsidP="000A40CB">
      <w:pPr>
        <w:rPr>
          <w:rFonts w:ascii="Times New Roman" w:hAnsi="Times New Roman" w:cs="Times New Roman"/>
          <w:lang w:val="en-MY"/>
        </w:rPr>
      </w:pPr>
    </w:p>
    <w:p w14:paraId="06B88D9E" w14:textId="77777777" w:rsidR="000A40CB" w:rsidRPr="006D1F45" w:rsidRDefault="000A40CB" w:rsidP="000A40CB">
      <w:pPr>
        <w:pBdr>
          <w:bottom w:val="single" w:sz="4" w:space="1" w:color="auto"/>
        </w:pBdr>
        <w:rPr>
          <w:rFonts w:ascii="Times New Roman" w:hAnsi="Times New Roman" w:cs="Times New Roman"/>
          <w:b/>
          <w:bCs/>
          <w:sz w:val="24"/>
          <w:szCs w:val="24"/>
          <w:lang w:val="en-MY"/>
        </w:rPr>
      </w:pPr>
      <w:r w:rsidRPr="006D1F45">
        <w:rPr>
          <w:rFonts w:ascii="Times New Roman" w:hAnsi="Times New Roman" w:cs="Times New Roman"/>
          <w:b/>
          <w:bCs/>
          <w:sz w:val="24"/>
          <w:szCs w:val="24"/>
          <w:lang w:val="en-MY"/>
        </w:rPr>
        <w:t>Participants</w:t>
      </w:r>
    </w:p>
    <w:p w14:paraId="711D9035" w14:textId="77777777" w:rsidR="000A40CB" w:rsidRPr="00551232" w:rsidRDefault="000A40CB" w:rsidP="000A40CB">
      <w:pPr>
        <w:rPr>
          <w:rFonts w:ascii="Times New Roman" w:hAnsi="Times New Roman" w:cs="Times New Roman"/>
          <w:lang w:val="en-MY"/>
        </w:rPr>
      </w:pPr>
      <w:r w:rsidRPr="00551232">
        <w:rPr>
          <w:rFonts w:ascii="Times New Roman" w:hAnsi="Times New Roman" w:cs="Times New Roman"/>
          <w:lang w:val="en-MY"/>
        </w:rPr>
        <w:t xml:space="preserve">Asia Pacific RCE Community, ESD stakeholders in the region, government officials, Youth, the general public, and Indigenous communities  </w:t>
      </w:r>
    </w:p>
    <w:p w14:paraId="2A61F639" w14:textId="77777777" w:rsidR="006D1F45" w:rsidRDefault="006D1F45" w:rsidP="000A40CB">
      <w:pPr>
        <w:pBdr>
          <w:bottom w:val="single" w:sz="4" w:space="1" w:color="auto"/>
        </w:pBdr>
        <w:rPr>
          <w:rFonts w:ascii="Times New Roman" w:hAnsi="Times New Roman" w:cs="Times New Roman"/>
          <w:b/>
          <w:bCs/>
          <w:sz w:val="24"/>
          <w:szCs w:val="24"/>
          <w:lang w:val="en-MY"/>
        </w:rPr>
      </w:pPr>
    </w:p>
    <w:p w14:paraId="1D5161EE" w14:textId="4C1A5CAB" w:rsidR="000A40CB" w:rsidRPr="006D1F45" w:rsidRDefault="000A40CB" w:rsidP="000A40CB">
      <w:pPr>
        <w:pBdr>
          <w:bottom w:val="single" w:sz="4" w:space="1" w:color="auto"/>
        </w:pBdr>
        <w:rPr>
          <w:rFonts w:ascii="Times New Roman" w:hAnsi="Times New Roman" w:cs="Times New Roman"/>
          <w:b/>
          <w:bCs/>
          <w:sz w:val="24"/>
          <w:szCs w:val="24"/>
          <w:lang w:val="en-MY"/>
        </w:rPr>
      </w:pPr>
      <w:r w:rsidRPr="006D1F45">
        <w:rPr>
          <w:rFonts w:ascii="Times New Roman" w:hAnsi="Times New Roman" w:cs="Times New Roman"/>
          <w:b/>
          <w:bCs/>
          <w:sz w:val="24"/>
          <w:szCs w:val="24"/>
          <w:lang w:val="en-MY"/>
        </w:rPr>
        <w:t xml:space="preserve">Language </w:t>
      </w:r>
    </w:p>
    <w:p w14:paraId="5626B2B0" w14:textId="77777777" w:rsidR="000A40CB" w:rsidRPr="00551232" w:rsidRDefault="000A40CB" w:rsidP="000A40CB">
      <w:pPr>
        <w:rPr>
          <w:rFonts w:ascii="Times New Roman" w:hAnsi="Times New Roman" w:cs="Times New Roman"/>
          <w:lang w:val="en-MY"/>
        </w:rPr>
      </w:pPr>
      <w:r w:rsidRPr="00551232">
        <w:rPr>
          <w:rFonts w:ascii="Times New Roman" w:hAnsi="Times New Roman" w:cs="Times New Roman"/>
          <w:lang w:val="en-MY"/>
        </w:rPr>
        <w:t>English</w:t>
      </w:r>
    </w:p>
    <w:p w14:paraId="25A1F1DD" w14:textId="77777777" w:rsidR="000A40CB" w:rsidRPr="006D1F45" w:rsidRDefault="000A40CB" w:rsidP="000A40CB">
      <w:pPr>
        <w:rPr>
          <w:rFonts w:ascii="Times New Roman" w:hAnsi="Times New Roman" w:cs="Times New Roman"/>
          <w:sz w:val="16"/>
          <w:szCs w:val="16"/>
          <w:lang w:val="en-MY"/>
        </w:rPr>
      </w:pPr>
    </w:p>
    <w:p w14:paraId="50C882A7" w14:textId="77777777" w:rsidR="000A40CB" w:rsidRPr="00551232" w:rsidRDefault="000A40CB" w:rsidP="000A40CB">
      <w:pPr>
        <w:pBdr>
          <w:bottom w:val="single" w:sz="4" w:space="1" w:color="auto"/>
        </w:pBdr>
        <w:rPr>
          <w:rFonts w:ascii="Times New Roman" w:hAnsi="Times New Roman" w:cs="Times New Roman"/>
          <w:b/>
          <w:bCs/>
          <w:lang w:val="en-MY"/>
        </w:rPr>
      </w:pPr>
      <w:r w:rsidRPr="00551232">
        <w:rPr>
          <w:rFonts w:ascii="Times New Roman" w:hAnsi="Times New Roman" w:cs="Times New Roman"/>
          <w:b/>
          <w:bCs/>
          <w:lang w:val="en-MY"/>
        </w:rPr>
        <w:t xml:space="preserve">Virtual Platform and Communications </w:t>
      </w:r>
    </w:p>
    <w:p w14:paraId="438150FB" w14:textId="15A99D48" w:rsidR="009B5EA1" w:rsidRPr="00551232" w:rsidRDefault="009B5EA1" w:rsidP="009B5EA1">
      <w:pPr>
        <w:rPr>
          <w:rFonts w:ascii="Times New Roman" w:hAnsi="Times New Roman" w:cs="Times New Roman"/>
          <w:lang w:val="en-MY"/>
        </w:rPr>
      </w:pPr>
      <w:r w:rsidRPr="00551232">
        <w:rPr>
          <w:rFonts w:ascii="Times New Roman" w:hAnsi="Times New Roman" w:cs="Times New Roman"/>
          <w:lang w:val="en-MY"/>
        </w:rPr>
        <w:t xml:space="preserve">Registration Link on: </w:t>
      </w:r>
      <w:hyperlink r:id="rId21" w:history="1">
        <w:r w:rsidRPr="00551232">
          <w:rPr>
            <w:rStyle w:val="Hyperlink"/>
            <w:rFonts w:ascii="Times New Roman" w:hAnsi="Times New Roman" w:cs="Times New Roman"/>
            <w:lang w:val="en-MY"/>
          </w:rPr>
          <w:t>https://bit.ly/RCENKCH</w:t>
        </w:r>
      </w:hyperlink>
      <w:r w:rsidR="00C94385" w:rsidRPr="00551232">
        <w:rPr>
          <w:rStyle w:val="Hyperlink"/>
          <w:rFonts w:ascii="Times New Roman" w:hAnsi="Times New Roman" w:cs="Times New Roman"/>
          <w:lang w:val="en-MY"/>
        </w:rPr>
        <w:t xml:space="preserve"> </w:t>
      </w:r>
    </w:p>
    <w:p w14:paraId="0F1A7B96" w14:textId="154EE175" w:rsidR="009B5EA1" w:rsidRPr="00551232" w:rsidRDefault="009B5EA1" w:rsidP="000A40CB">
      <w:pPr>
        <w:rPr>
          <w:rFonts w:ascii="Times New Roman" w:hAnsi="Times New Roman" w:cs="Times New Roman"/>
          <w:lang w:val="en-MY"/>
        </w:rPr>
      </w:pPr>
      <w:r w:rsidRPr="00551232">
        <w:rPr>
          <w:rFonts w:ascii="Times New Roman" w:hAnsi="Times New Roman" w:cs="Times New Roman"/>
          <w:noProof/>
          <w:lang w:val="en-US"/>
        </w:rPr>
        <w:drawing>
          <wp:inline distT="0" distB="0" distL="0" distR="0" wp14:anchorId="0E2BFF94" wp14:editId="48F87B79">
            <wp:extent cx="920750" cy="92075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920750" cy="920750"/>
                    </a:xfrm>
                    <a:prstGeom prst="rect">
                      <a:avLst/>
                    </a:prstGeom>
                  </pic:spPr>
                </pic:pic>
              </a:graphicData>
            </a:graphic>
          </wp:inline>
        </w:drawing>
      </w:r>
    </w:p>
    <w:p w14:paraId="4F919916" w14:textId="43E1C531" w:rsidR="009B5EA1" w:rsidRPr="00551232" w:rsidRDefault="009B5EA1" w:rsidP="009B5EA1">
      <w:pPr>
        <w:rPr>
          <w:rFonts w:ascii="Times New Roman" w:hAnsi="Times New Roman" w:cs="Times New Roman"/>
          <w:lang w:val="en-MY"/>
        </w:rPr>
      </w:pPr>
      <w:r w:rsidRPr="00551232">
        <w:rPr>
          <w:rFonts w:ascii="Times New Roman" w:hAnsi="Times New Roman" w:cs="Times New Roman"/>
          <w:lang w:val="en-MY"/>
        </w:rPr>
        <w:t xml:space="preserve">Zoom ID: </w:t>
      </w:r>
      <w:r w:rsidR="00CB4D8A" w:rsidRPr="00551232">
        <w:rPr>
          <w:rFonts w:ascii="Times New Roman" w:hAnsi="Times New Roman" w:cs="Times New Roman"/>
          <w:lang w:val="en-MY"/>
        </w:rPr>
        <w:t>878 4067 4436</w:t>
      </w:r>
      <w:r w:rsidR="00015CA7" w:rsidRPr="00551232">
        <w:rPr>
          <w:rFonts w:ascii="Times New Roman" w:hAnsi="Times New Roman" w:cs="Times New Roman"/>
          <w:lang w:val="en-MY"/>
        </w:rPr>
        <w:t xml:space="preserve"> (Link:  </w:t>
      </w:r>
      <w:hyperlink r:id="rId23" w:history="1">
        <w:r w:rsidR="00015CA7" w:rsidRPr="00551232">
          <w:rPr>
            <w:rStyle w:val="Hyperlink"/>
            <w:rFonts w:ascii="Times New Roman" w:hAnsi="Times New Roman" w:cs="Times New Roman"/>
            <w:lang w:val="en-MY"/>
          </w:rPr>
          <w:t>https://us02web.zoom.us/j/87840674436</w:t>
        </w:r>
      </w:hyperlink>
      <w:r w:rsidR="00015CA7" w:rsidRPr="00551232">
        <w:rPr>
          <w:rFonts w:ascii="Times New Roman" w:hAnsi="Times New Roman" w:cs="Times New Roman"/>
          <w:lang w:val="en-MY"/>
        </w:rPr>
        <w:t xml:space="preserve"> )</w:t>
      </w:r>
    </w:p>
    <w:p w14:paraId="27B79C43" w14:textId="77777777" w:rsidR="00C94385" w:rsidRPr="00551232" w:rsidRDefault="009B5EA1" w:rsidP="009B5EA1">
      <w:pPr>
        <w:rPr>
          <w:rFonts w:ascii="Times New Roman" w:hAnsi="Times New Roman" w:cs="Times New Roman"/>
          <w:lang w:val="en-MY"/>
        </w:rPr>
      </w:pPr>
      <w:r w:rsidRPr="00551232">
        <w:rPr>
          <w:rFonts w:ascii="Times New Roman" w:hAnsi="Times New Roman" w:cs="Times New Roman"/>
          <w:lang w:val="en-MY"/>
        </w:rPr>
        <w:t>Facebook Livestreaming for general public – RCE Kuching</w:t>
      </w:r>
    </w:p>
    <w:p w14:paraId="1FAAC925" w14:textId="5CD01844" w:rsidR="009B5EA1" w:rsidRPr="00551232" w:rsidRDefault="00C94385" w:rsidP="009B5EA1">
      <w:pPr>
        <w:rPr>
          <w:rFonts w:ascii="Times New Roman" w:hAnsi="Times New Roman" w:cs="Times New Roman"/>
          <w:lang w:val="en-MY"/>
        </w:rPr>
      </w:pPr>
      <w:r w:rsidRPr="00551232">
        <w:rPr>
          <w:rStyle w:val="Hyperlink"/>
          <w:rFonts w:ascii="Times New Roman" w:hAnsi="Times New Roman" w:cs="Times New Roman"/>
          <w:color w:val="auto"/>
          <w:u w:val="none"/>
          <w:lang w:val="en-MY"/>
        </w:rPr>
        <w:t>There is no password. Prior registration not required.</w:t>
      </w:r>
      <w:r w:rsidR="009B5EA1" w:rsidRPr="00551232">
        <w:rPr>
          <w:rFonts w:ascii="Times New Roman" w:hAnsi="Times New Roman" w:cs="Times New Roman"/>
          <w:lang w:val="en-MY"/>
        </w:rPr>
        <w:t xml:space="preserve"> </w:t>
      </w:r>
    </w:p>
    <w:p w14:paraId="5CE7CBC6" w14:textId="77777777" w:rsidR="009B5EA1" w:rsidRPr="00551232" w:rsidRDefault="009B5EA1" w:rsidP="000A40CB">
      <w:pPr>
        <w:rPr>
          <w:rFonts w:ascii="Times New Roman" w:hAnsi="Times New Roman" w:cs="Times New Roman"/>
          <w:lang w:val="en-MY"/>
        </w:rPr>
      </w:pPr>
    </w:p>
    <w:p w14:paraId="2F5413B8" w14:textId="77777777" w:rsidR="000A40CB" w:rsidRPr="00551232" w:rsidRDefault="000A40CB" w:rsidP="000A40CB">
      <w:pPr>
        <w:pBdr>
          <w:bottom w:val="single" w:sz="4" w:space="1" w:color="auto"/>
        </w:pBdr>
        <w:rPr>
          <w:rFonts w:ascii="Times New Roman" w:hAnsi="Times New Roman" w:cs="Times New Roman"/>
          <w:b/>
          <w:bCs/>
          <w:lang w:val="en-MY"/>
        </w:rPr>
      </w:pPr>
      <w:r w:rsidRPr="00551232">
        <w:rPr>
          <w:rFonts w:ascii="Times New Roman" w:hAnsi="Times New Roman" w:cs="Times New Roman"/>
          <w:b/>
          <w:bCs/>
          <w:lang w:val="en-MY"/>
        </w:rPr>
        <w:t>Contact Info</w:t>
      </w:r>
    </w:p>
    <w:p w14:paraId="4D837EE5" w14:textId="77777777" w:rsidR="009B5EA1" w:rsidRPr="00551232" w:rsidRDefault="009B5EA1" w:rsidP="000A40CB">
      <w:pPr>
        <w:shd w:val="clear" w:color="auto" w:fill="FFFFFF"/>
        <w:spacing w:beforeAutospacing="1" w:after="0" w:afterAutospacing="1" w:line="240" w:lineRule="auto"/>
        <w:rPr>
          <w:rFonts w:ascii="Times New Roman" w:eastAsia="Times New Roman" w:hAnsi="Times New Roman" w:cs="Times New Roman"/>
          <w:color w:val="222222"/>
          <w:bdr w:val="none" w:sz="0" w:space="0" w:color="auto" w:frame="1"/>
          <w:lang w:val="en-MY" w:eastAsia="en-MY"/>
        </w:rPr>
        <w:sectPr w:rsidR="009B5EA1" w:rsidRPr="00551232" w:rsidSect="00E5593D">
          <w:footerReference w:type="default" r:id="rId24"/>
          <w:headerReference w:type="first" r:id="rId25"/>
          <w:pgSz w:w="11906" w:h="16838"/>
          <w:pgMar w:top="1440" w:right="1106" w:bottom="1350" w:left="1440" w:header="708" w:footer="708" w:gutter="0"/>
          <w:cols w:space="708"/>
          <w:titlePg/>
          <w:docGrid w:linePitch="360"/>
        </w:sectPr>
      </w:pPr>
    </w:p>
    <w:p w14:paraId="3A138587" w14:textId="77777777" w:rsidR="009B5EA1" w:rsidRPr="00551232" w:rsidRDefault="000A40CB" w:rsidP="00015CA7">
      <w:pPr>
        <w:shd w:val="clear" w:color="auto" w:fill="FFFFFF"/>
        <w:spacing w:after="0" w:line="240" w:lineRule="auto"/>
        <w:rPr>
          <w:rFonts w:ascii="Times New Roman" w:eastAsia="Times New Roman" w:hAnsi="Times New Roman" w:cs="Times New Roman"/>
          <w:color w:val="222222"/>
          <w:bdr w:val="none" w:sz="0" w:space="0" w:color="auto" w:frame="1"/>
          <w:lang w:val="en-MY" w:eastAsia="en-MY"/>
        </w:rPr>
      </w:pPr>
      <w:r w:rsidRPr="00551232">
        <w:rPr>
          <w:rFonts w:ascii="Times New Roman" w:eastAsia="Times New Roman" w:hAnsi="Times New Roman" w:cs="Times New Roman"/>
          <w:color w:val="222222"/>
          <w:bdr w:val="none" w:sz="0" w:space="0" w:color="auto" w:frame="1"/>
          <w:lang w:val="en-MY" w:eastAsia="en-MY"/>
        </w:rPr>
        <w:t>Abdhesh Kumar Gangwar, Ph.D.</w:t>
      </w:r>
      <w:r w:rsidR="009B5EA1" w:rsidRPr="00551232">
        <w:rPr>
          <w:rFonts w:ascii="Times New Roman" w:eastAsia="Times New Roman" w:hAnsi="Times New Roman" w:cs="Times New Roman"/>
          <w:color w:val="222222"/>
          <w:bdr w:val="none" w:sz="0" w:space="0" w:color="auto" w:frame="1"/>
          <w:lang w:val="en-MY" w:eastAsia="en-MY"/>
        </w:rPr>
        <w:tab/>
      </w:r>
      <w:r w:rsidR="009B5EA1" w:rsidRPr="00551232">
        <w:rPr>
          <w:rFonts w:ascii="Times New Roman" w:eastAsia="Times New Roman" w:hAnsi="Times New Roman" w:cs="Times New Roman"/>
          <w:color w:val="222222"/>
          <w:bdr w:val="none" w:sz="0" w:space="0" w:color="auto" w:frame="1"/>
          <w:lang w:val="en-MY" w:eastAsia="en-MY"/>
        </w:rPr>
        <w:tab/>
      </w:r>
      <w:r w:rsidR="009B5EA1" w:rsidRPr="00551232">
        <w:rPr>
          <w:rFonts w:ascii="Times New Roman" w:eastAsia="Times New Roman" w:hAnsi="Times New Roman" w:cs="Times New Roman"/>
          <w:color w:val="222222"/>
          <w:bdr w:val="none" w:sz="0" w:space="0" w:color="auto" w:frame="1"/>
          <w:lang w:val="en-MY" w:eastAsia="en-MY"/>
        </w:rPr>
        <w:tab/>
      </w:r>
      <w:r w:rsidR="009B5EA1" w:rsidRPr="00551232">
        <w:rPr>
          <w:rFonts w:ascii="Times New Roman" w:eastAsia="Times New Roman" w:hAnsi="Times New Roman" w:cs="Times New Roman"/>
          <w:color w:val="222222"/>
          <w:bdr w:val="none" w:sz="0" w:space="0" w:color="auto" w:frame="1"/>
          <w:lang w:val="en-MY" w:eastAsia="en-MY"/>
        </w:rPr>
        <w:tab/>
      </w:r>
      <w:r w:rsidR="009B5EA1" w:rsidRPr="00551232">
        <w:rPr>
          <w:rFonts w:ascii="Times New Roman" w:eastAsia="Times New Roman" w:hAnsi="Times New Roman" w:cs="Times New Roman"/>
          <w:color w:val="222222"/>
          <w:bdr w:val="none" w:sz="0" w:space="0" w:color="auto" w:frame="1"/>
          <w:lang w:val="en-MY" w:eastAsia="en-MY"/>
        </w:rPr>
        <w:tab/>
      </w:r>
      <w:r w:rsidR="009B5EA1" w:rsidRPr="00551232">
        <w:rPr>
          <w:rFonts w:ascii="Times New Roman" w:eastAsia="Times New Roman" w:hAnsi="Times New Roman" w:cs="Times New Roman"/>
          <w:color w:val="222222"/>
          <w:bdr w:val="none" w:sz="0" w:space="0" w:color="auto" w:frame="1"/>
          <w:lang w:val="en-MY" w:eastAsia="en-MY"/>
        </w:rPr>
        <w:tab/>
      </w:r>
    </w:p>
    <w:p w14:paraId="5E72AE91" w14:textId="2F6E6B34" w:rsidR="000A40CB" w:rsidRPr="00551232" w:rsidRDefault="000A40CB" w:rsidP="00015CA7">
      <w:pPr>
        <w:shd w:val="clear" w:color="auto" w:fill="FFFFFF"/>
        <w:spacing w:after="0" w:line="240" w:lineRule="auto"/>
        <w:rPr>
          <w:rFonts w:ascii="Times New Roman" w:eastAsia="Times New Roman" w:hAnsi="Times New Roman" w:cs="Times New Roman"/>
          <w:color w:val="222222"/>
          <w:lang w:val="en-MY" w:eastAsia="en-MY"/>
        </w:rPr>
      </w:pPr>
      <w:r w:rsidRPr="00551232">
        <w:rPr>
          <w:rFonts w:ascii="Times New Roman" w:eastAsia="Times New Roman" w:hAnsi="Times New Roman" w:cs="Times New Roman"/>
          <w:color w:val="222222"/>
          <w:bdr w:val="none" w:sz="0" w:space="0" w:color="auto" w:frame="1"/>
          <w:lang w:val="en-MY" w:eastAsia="en-MY"/>
        </w:rPr>
        <w:t>Coordinator and Focal Point, RCE Srinagar</w:t>
      </w:r>
    </w:p>
    <w:p w14:paraId="709FDE38" w14:textId="0D2904AF" w:rsidR="000A40CB" w:rsidRPr="00551232" w:rsidRDefault="005B7F3A" w:rsidP="00015CA7">
      <w:pPr>
        <w:spacing w:after="0" w:line="240" w:lineRule="auto"/>
        <w:rPr>
          <w:rFonts w:ascii="Times New Roman" w:hAnsi="Times New Roman" w:cs="Times New Roman"/>
          <w:lang w:val="en-MY"/>
        </w:rPr>
      </w:pPr>
      <w:hyperlink r:id="rId26" w:history="1">
        <w:r w:rsidR="009B5EA1" w:rsidRPr="00551232">
          <w:rPr>
            <w:rStyle w:val="Hyperlink"/>
            <w:rFonts w:ascii="Times New Roman" w:hAnsi="Times New Roman" w:cs="Times New Roman"/>
            <w:bdr w:val="none" w:sz="0" w:space="0" w:color="auto" w:frame="1"/>
            <w:shd w:val="clear" w:color="auto" w:fill="FFFFFF"/>
          </w:rPr>
          <w:t>rcesrinagar@gmail.com</w:t>
        </w:r>
      </w:hyperlink>
    </w:p>
    <w:p w14:paraId="79A55AFA" w14:textId="77777777" w:rsidR="009B5EA1" w:rsidRPr="00551232" w:rsidRDefault="009B5EA1" w:rsidP="000D7919">
      <w:pPr>
        <w:spacing w:after="0" w:line="240" w:lineRule="auto"/>
        <w:rPr>
          <w:rFonts w:ascii="Times New Roman" w:hAnsi="Times New Roman" w:cs="Times New Roman"/>
          <w:lang w:val="en-MY"/>
        </w:rPr>
      </w:pPr>
      <w:proofErr w:type="spellStart"/>
      <w:r w:rsidRPr="00551232">
        <w:rPr>
          <w:rFonts w:ascii="Times New Roman" w:hAnsi="Times New Roman" w:cs="Times New Roman"/>
          <w:lang w:val="en-MY"/>
        </w:rPr>
        <w:t>Mukvinder</w:t>
      </w:r>
      <w:proofErr w:type="spellEnd"/>
      <w:r w:rsidRPr="00551232">
        <w:rPr>
          <w:rFonts w:ascii="Times New Roman" w:hAnsi="Times New Roman" w:cs="Times New Roman"/>
          <w:lang w:val="en-MY"/>
        </w:rPr>
        <w:t xml:space="preserve"> Sandhu</w:t>
      </w:r>
    </w:p>
    <w:p w14:paraId="57A02BDE" w14:textId="77777777" w:rsidR="009B5EA1" w:rsidRPr="00551232" w:rsidRDefault="009B5EA1" w:rsidP="000D7919">
      <w:pPr>
        <w:spacing w:after="0" w:line="240" w:lineRule="auto"/>
        <w:rPr>
          <w:rFonts w:ascii="Times New Roman" w:hAnsi="Times New Roman" w:cs="Times New Roman"/>
          <w:lang w:val="en-MY"/>
        </w:rPr>
      </w:pPr>
      <w:r w:rsidRPr="00551232">
        <w:rPr>
          <w:rFonts w:ascii="Times New Roman" w:hAnsi="Times New Roman" w:cs="Times New Roman"/>
          <w:lang w:val="en-MY"/>
        </w:rPr>
        <w:t>Vice-Chairperson, RCE Kuching</w:t>
      </w:r>
    </w:p>
    <w:p w14:paraId="36BFD803" w14:textId="77777777" w:rsidR="009B5EA1" w:rsidRPr="00551232" w:rsidRDefault="005B7F3A" w:rsidP="000D7919">
      <w:pPr>
        <w:spacing w:after="0" w:line="240" w:lineRule="auto"/>
        <w:rPr>
          <w:rFonts w:ascii="Times New Roman" w:hAnsi="Times New Roman" w:cs="Times New Roman"/>
          <w:lang w:val="en-MY"/>
        </w:rPr>
      </w:pPr>
      <w:hyperlink r:id="rId27" w:history="1">
        <w:r w:rsidR="009B5EA1" w:rsidRPr="00551232">
          <w:rPr>
            <w:rStyle w:val="Hyperlink"/>
            <w:rFonts w:ascii="Times New Roman" w:hAnsi="Times New Roman" w:cs="Times New Roman"/>
            <w:lang w:val="en-MY"/>
          </w:rPr>
          <w:t>mukvinders@ucsiuniversity.edu.my</w:t>
        </w:r>
      </w:hyperlink>
    </w:p>
    <w:p w14:paraId="78CEC84C" w14:textId="77777777" w:rsidR="009B5EA1" w:rsidRPr="00551232" w:rsidRDefault="005B7F3A" w:rsidP="000D7919">
      <w:pPr>
        <w:spacing w:after="0" w:line="240" w:lineRule="auto"/>
        <w:rPr>
          <w:rFonts w:ascii="Times New Roman" w:hAnsi="Times New Roman" w:cs="Times New Roman"/>
          <w:lang w:val="en-MY"/>
        </w:rPr>
      </w:pPr>
      <w:hyperlink r:id="rId28" w:history="1">
        <w:r w:rsidR="009B5EA1" w:rsidRPr="00551232">
          <w:rPr>
            <w:rStyle w:val="Hyperlink"/>
            <w:rFonts w:ascii="Times New Roman" w:hAnsi="Times New Roman" w:cs="Times New Roman"/>
            <w:lang w:val="en-MY"/>
          </w:rPr>
          <w:t>rcekuching@gmail.com</w:t>
        </w:r>
      </w:hyperlink>
    </w:p>
    <w:p w14:paraId="6FAB1C7F" w14:textId="77777777" w:rsidR="009B5EA1" w:rsidRPr="00551232" w:rsidRDefault="009B5EA1" w:rsidP="000A40CB">
      <w:pPr>
        <w:rPr>
          <w:rFonts w:ascii="Times New Roman" w:hAnsi="Times New Roman" w:cs="Times New Roman"/>
          <w:lang w:val="en-MY"/>
        </w:rPr>
        <w:sectPr w:rsidR="009B5EA1" w:rsidRPr="00551232" w:rsidSect="009B5EA1">
          <w:type w:val="continuous"/>
          <w:pgSz w:w="11906" w:h="16838"/>
          <w:pgMar w:top="1440" w:right="1440" w:bottom="1440" w:left="1440" w:header="708" w:footer="708" w:gutter="0"/>
          <w:cols w:num="2" w:space="708"/>
          <w:docGrid w:linePitch="360"/>
        </w:sectPr>
      </w:pPr>
    </w:p>
    <w:p w14:paraId="401CF99D" w14:textId="48A7FD3E" w:rsidR="000A40CB" w:rsidRPr="00551232" w:rsidRDefault="000A40CB" w:rsidP="000A40CB">
      <w:pPr>
        <w:rPr>
          <w:rFonts w:ascii="Times New Roman" w:hAnsi="Times New Roman" w:cs="Times New Roman"/>
          <w:lang w:val="en-MY"/>
        </w:rPr>
      </w:pPr>
    </w:p>
    <w:p w14:paraId="6F1BF549" w14:textId="77777777" w:rsidR="009B5EA1" w:rsidRPr="00551232" w:rsidRDefault="009B5EA1" w:rsidP="000A40CB">
      <w:pPr>
        <w:rPr>
          <w:rFonts w:ascii="Times New Roman" w:hAnsi="Times New Roman" w:cs="Times New Roman"/>
          <w:lang w:val="en-MY"/>
        </w:rPr>
      </w:pPr>
    </w:p>
    <w:p w14:paraId="5F7F4F20" w14:textId="77777777" w:rsidR="000A40CB" w:rsidRPr="00551232" w:rsidRDefault="000A40CB" w:rsidP="000A40CB">
      <w:pPr>
        <w:rPr>
          <w:rFonts w:ascii="Times New Roman" w:hAnsi="Times New Roman" w:cs="Times New Roman"/>
          <w:lang w:val="en-MY"/>
        </w:rPr>
      </w:pPr>
    </w:p>
    <w:p w14:paraId="320B6FEB" w14:textId="77777777" w:rsidR="000A40CB" w:rsidRPr="00551232" w:rsidRDefault="000A40CB" w:rsidP="000A40CB">
      <w:pPr>
        <w:rPr>
          <w:rFonts w:ascii="Times New Roman" w:hAnsi="Times New Roman" w:cs="Times New Roman"/>
          <w:lang w:val="en-MY"/>
        </w:rPr>
      </w:pPr>
    </w:p>
    <w:p w14:paraId="7BD1566C" w14:textId="77777777" w:rsidR="000A40CB" w:rsidRPr="00551232" w:rsidRDefault="000A40CB" w:rsidP="000A40CB">
      <w:pPr>
        <w:rPr>
          <w:rFonts w:ascii="Times New Roman" w:hAnsi="Times New Roman" w:cs="Times New Roman"/>
          <w:lang w:val="en-MY"/>
        </w:rPr>
      </w:pPr>
    </w:p>
    <w:p w14:paraId="28ED5516" w14:textId="10DC654F" w:rsidR="00E5593D" w:rsidRDefault="00E5593D">
      <w:pPr>
        <w:rPr>
          <w:rFonts w:ascii="Times New Roman" w:hAnsi="Times New Roman" w:cs="Times New Roman"/>
          <w:lang w:val="en-MY"/>
        </w:rPr>
      </w:pPr>
      <w:r>
        <w:rPr>
          <w:rFonts w:ascii="Times New Roman" w:hAnsi="Times New Roman" w:cs="Times New Roman"/>
          <w:lang w:val="en-MY"/>
        </w:rPr>
        <w:br w:type="page"/>
      </w:r>
    </w:p>
    <w:p w14:paraId="33E5FD8B" w14:textId="2F9F55C8" w:rsidR="000A40CB" w:rsidRPr="006D1F45" w:rsidRDefault="006D1F45" w:rsidP="006D1F45">
      <w:pPr>
        <w:spacing w:line="360" w:lineRule="auto"/>
        <w:jc w:val="center"/>
        <w:rPr>
          <w:rFonts w:ascii="Times New Roman" w:hAnsi="Times New Roman" w:cs="Times New Roman"/>
          <w:b/>
          <w:bCs/>
          <w:sz w:val="28"/>
          <w:szCs w:val="28"/>
          <w:u w:val="single"/>
          <w:lang w:val="en-MY"/>
        </w:rPr>
      </w:pPr>
      <w:r w:rsidRPr="006D1F45">
        <w:rPr>
          <w:rFonts w:ascii="Times New Roman" w:hAnsi="Times New Roman" w:cs="Times New Roman"/>
          <w:b/>
          <w:bCs/>
          <w:sz w:val="28"/>
          <w:szCs w:val="28"/>
          <w:u w:val="single"/>
          <w:lang w:val="en-MY"/>
        </w:rPr>
        <w:lastRenderedPageBreak/>
        <w:t>Agenda</w:t>
      </w:r>
    </w:p>
    <w:tbl>
      <w:tblPr>
        <w:tblW w:w="98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63"/>
        <w:gridCol w:w="5760"/>
      </w:tblGrid>
      <w:tr w:rsidR="00DD11C5" w:rsidRPr="00551232" w14:paraId="0D28E8AF" w14:textId="77777777" w:rsidTr="00724EC9">
        <w:tc>
          <w:tcPr>
            <w:tcW w:w="1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11D384" w14:textId="77777777" w:rsidR="00DD11C5" w:rsidRPr="00551232" w:rsidRDefault="00DD11C5" w:rsidP="00CF2A39">
            <w:pPr>
              <w:jc w:val="center"/>
              <w:rPr>
                <w:rFonts w:ascii="Times New Roman" w:hAnsi="Times New Roman" w:cs="Times New Roman"/>
                <w:b/>
              </w:rPr>
            </w:pPr>
            <w:r w:rsidRPr="00551232">
              <w:rPr>
                <w:rFonts w:ascii="Times New Roman" w:hAnsi="Times New Roman" w:cs="Times New Roman"/>
                <w:b/>
              </w:rPr>
              <w:t>Schedule</w:t>
            </w:r>
          </w:p>
          <w:p w14:paraId="3CEC5455" w14:textId="77777777" w:rsidR="00DD11C5" w:rsidRPr="00551232" w:rsidRDefault="00DD11C5" w:rsidP="00CF2A39">
            <w:pPr>
              <w:jc w:val="center"/>
              <w:rPr>
                <w:rFonts w:ascii="Times New Roman" w:hAnsi="Times New Roman" w:cs="Times New Roman"/>
                <w:b/>
              </w:rPr>
            </w:pPr>
            <w:r w:rsidRPr="00551232">
              <w:rPr>
                <w:rFonts w:ascii="Times New Roman" w:hAnsi="Times New Roman" w:cs="Times New Roman"/>
                <w:b/>
              </w:rPr>
              <w:t>(IST)</w:t>
            </w:r>
          </w:p>
        </w:tc>
        <w:tc>
          <w:tcPr>
            <w:tcW w:w="2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6C1193" w14:textId="77777777" w:rsidR="00DD11C5" w:rsidRPr="00551232" w:rsidRDefault="00DD11C5" w:rsidP="00CF2A39">
            <w:pPr>
              <w:jc w:val="center"/>
              <w:rPr>
                <w:rFonts w:ascii="Times New Roman" w:hAnsi="Times New Roman" w:cs="Times New Roman"/>
                <w:b/>
              </w:rPr>
            </w:pPr>
            <w:r w:rsidRPr="00551232">
              <w:rPr>
                <w:rFonts w:ascii="Times New Roman" w:hAnsi="Times New Roman" w:cs="Times New Roman"/>
                <w:b/>
              </w:rPr>
              <w:t>Topic</w:t>
            </w:r>
          </w:p>
        </w:tc>
        <w:tc>
          <w:tcPr>
            <w:tcW w:w="57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EB264B" w14:textId="77777777" w:rsidR="00DD11C5" w:rsidRPr="00551232" w:rsidRDefault="00DD11C5" w:rsidP="00CF2A39">
            <w:pPr>
              <w:jc w:val="center"/>
              <w:rPr>
                <w:rFonts w:ascii="Times New Roman" w:hAnsi="Times New Roman" w:cs="Times New Roman"/>
                <w:b/>
              </w:rPr>
            </w:pPr>
            <w:r w:rsidRPr="00551232">
              <w:rPr>
                <w:rFonts w:ascii="Times New Roman" w:hAnsi="Times New Roman" w:cs="Times New Roman"/>
                <w:b/>
              </w:rPr>
              <w:t>Keynote Speakers</w:t>
            </w:r>
          </w:p>
        </w:tc>
      </w:tr>
      <w:tr w:rsidR="00DD11C5" w:rsidRPr="00551232" w14:paraId="60DB27C6" w14:textId="77777777" w:rsidTr="00724EC9">
        <w:tc>
          <w:tcPr>
            <w:tcW w:w="1668" w:type="dxa"/>
            <w:tcBorders>
              <w:top w:val="single" w:sz="4" w:space="0" w:color="000000"/>
              <w:left w:val="single" w:sz="4" w:space="0" w:color="000000"/>
              <w:bottom w:val="single" w:sz="4" w:space="0" w:color="000000"/>
              <w:right w:val="single" w:sz="4" w:space="0" w:color="000000"/>
            </w:tcBorders>
          </w:tcPr>
          <w:p w14:paraId="75734874" w14:textId="77777777" w:rsidR="00DD11C5" w:rsidRPr="00551232" w:rsidRDefault="00DD11C5" w:rsidP="00CF2A39">
            <w:pPr>
              <w:jc w:val="center"/>
              <w:rPr>
                <w:rFonts w:ascii="Times New Roman" w:hAnsi="Times New Roman" w:cs="Times New Roman"/>
              </w:rPr>
            </w:pPr>
            <w:r w:rsidRPr="00551232">
              <w:rPr>
                <w:rFonts w:ascii="Times New Roman" w:hAnsi="Times New Roman" w:cs="Times New Roman"/>
              </w:rPr>
              <w:t>10:30 – 10:33</w:t>
            </w:r>
          </w:p>
        </w:tc>
        <w:tc>
          <w:tcPr>
            <w:tcW w:w="2463" w:type="dxa"/>
            <w:tcBorders>
              <w:top w:val="single" w:sz="4" w:space="0" w:color="000000"/>
              <w:left w:val="single" w:sz="4" w:space="0" w:color="000000"/>
              <w:bottom w:val="single" w:sz="4" w:space="0" w:color="000000"/>
              <w:right w:val="single" w:sz="4" w:space="0" w:color="000000"/>
            </w:tcBorders>
          </w:tcPr>
          <w:p w14:paraId="62AF83E6"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rPr>
              <w:t>Welcome address</w:t>
            </w:r>
          </w:p>
        </w:tc>
        <w:tc>
          <w:tcPr>
            <w:tcW w:w="5760" w:type="dxa"/>
            <w:tcBorders>
              <w:top w:val="single" w:sz="4" w:space="0" w:color="000000"/>
              <w:left w:val="single" w:sz="4" w:space="0" w:color="000000"/>
              <w:bottom w:val="single" w:sz="4" w:space="0" w:color="000000"/>
              <w:right w:val="single" w:sz="4" w:space="0" w:color="000000"/>
            </w:tcBorders>
            <w:vAlign w:val="center"/>
          </w:tcPr>
          <w:p w14:paraId="4ECE713E" w14:textId="3D87BABE" w:rsidR="00DD11C5" w:rsidRPr="00551232" w:rsidRDefault="00DD11C5" w:rsidP="00CF2A39">
            <w:pPr>
              <w:rPr>
                <w:rFonts w:ascii="Times New Roman" w:hAnsi="Times New Roman" w:cs="Times New Roman"/>
              </w:rPr>
            </w:pPr>
            <w:r w:rsidRPr="00551232">
              <w:rPr>
                <w:rFonts w:ascii="Times New Roman" w:hAnsi="Times New Roman" w:cs="Times New Roman"/>
              </w:rPr>
              <w:t xml:space="preserve">Ms. Mukvinder Kaur Sandhu, Chairperson, RCE Kuching, and Chief Operating Officer, UCSI University, Sarawak Campus, Malaysia </w:t>
            </w:r>
          </w:p>
        </w:tc>
      </w:tr>
      <w:tr w:rsidR="00DD11C5" w:rsidRPr="00551232" w14:paraId="6A7FC65B" w14:textId="77777777" w:rsidTr="00724EC9">
        <w:tc>
          <w:tcPr>
            <w:tcW w:w="1668" w:type="dxa"/>
            <w:tcBorders>
              <w:top w:val="single" w:sz="4" w:space="0" w:color="000000"/>
              <w:left w:val="single" w:sz="4" w:space="0" w:color="000000"/>
              <w:bottom w:val="single" w:sz="4" w:space="0" w:color="000000"/>
              <w:right w:val="single" w:sz="4" w:space="0" w:color="000000"/>
            </w:tcBorders>
          </w:tcPr>
          <w:p w14:paraId="5291B603" w14:textId="77777777" w:rsidR="00DD11C5" w:rsidRPr="00551232" w:rsidRDefault="00DD11C5" w:rsidP="00CF2A39">
            <w:pPr>
              <w:jc w:val="center"/>
              <w:rPr>
                <w:rFonts w:ascii="Times New Roman" w:hAnsi="Times New Roman" w:cs="Times New Roman"/>
              </w:rPr>
            </w:pPr>
            <w:r w:rsidRPr="00551232">
              <w:rPr>
                <w:rFonts w:ascii="Times New Roman" w:hAnsi="Times New Roman" w:cs="Times New Roman"/>
              </w:rPr>
              <w:t>10:33 – 10:38</w:t>
            </w:r>
          </w:p>
        </w:tc>
        <w:tc>
          <w:tcPr>
            <w:tcW w:w="2463" w:type="dxa"/>
            <w:tcBorders>
              <w:top w:val="single" w:sz="4" w:space="0" w:color="000000"/>
              <w:left w:val="single" w:sz="4" w:space="0" w:color="000000"/>
              <w:bottom w:val="single" w:sz="4" w:space="0" w:color="000000"/>
              <w:right w:val="single" w:sz="4" w:space="0" w:color="000000"/>
            </w:tcBorders>
          </w:tcPr>
          <w:p w14:paraId="3B007E30" w14:textId="77777777" w:rsidR="00DD11C5" w:rsidRPr="00551232" w:rsidRDefault="00DD11C5" w:rsidP="00CF2A39">
            <w:pPr>
              <w:rPr>
                <w:rFonts w:ascii="Times New Roman" w:hAnsi="Times New Roman" w:cs="Times New Roman"/>
              </w:rPr>
            </w:pPr>
            <w:r w:rsidRPr="00551232">
              <w:rPr>
                <w:rFonts w:ascii="Times New Roman" w:hAnsi="Times New Roman" w:cs="Times New Roman"/>
              </w:rPr>
              <w:t>About the Webinar</w:t>
            </w:r>
          </w:p>
        </w:tc>
        <w:tc>
          <w:tcPr>
            <w:tcW w:w="5760" w:type="dxa"/>
            <w:tcBorders>
              <w:top w:val="single" w:sz="4" w:space="0" w:color="000000"/>
              <w:left w:val="single" w:sz="4" w:space="0" w:color="000000"/>
              <w:bottom w:val="single" w:sz="4" w:space="0" w:color="000000"/>
              <w:right w:val="single" w:sz="4" w:space="0" w:color="000000"/>
            </w:tcBorders>
            <w:vAlign w:val="center"/>
          </w:tcPr>
          <w:p w14:paraId="1A5C85A5" w14:textId="64B2EA4B" w:rsidR="00DD11C5" w:rsidRPr="00551232" w:rsidRDefault="00DD11C5" w:rsidP="00CF2A39">
            <w:pPr>
              <w:rPr>
                <w:rFonts w:ascii="Times New Roman" w:hAnsi="Times New Roman" w:cs="Times New Roman"/>
              </w:rPr>
            </w:pPr>
            <w:r w:rsidRPr="00551232">
              <w:rPr>
                <w:rFonts w:ascii="Times New Roman" w:hAnsi="Times New Roman" w:cs="Times New Roman"/>
              </w:rPr>
              <w:t>Dr. Abdhesh Kumar Gangwar, Coordinator &amp; Focal Point, RCE Srinagar, India</w:t>
            </w:r>
          </w:p>
        </w:tc>
      </w:tr>
      <w:tr w:rsidR="00DD11C5" w:rsidRPr="00551232" w14:paraId="05322112" w14:textId="77777777" w:rsidTr="00724EC9">
        <w:tc>
          <w:tcPr>
            <w:tcW w:w="1668" w:type="dxa"/>
            <w:tcBorders>
              <w:top w:val="single" w:sz="4" w:space="0" w:color="000000"/>
              <w:left w:val="single" w:sz="4" w:space="0" w:color="000000"/>
              <w:bottom w:val="single" w:sz="4" w:space="0" w:color="000000"/>
              <w:right w:val="single" w:sz="4" w:space="0" w:color="000000"/>
            </w:tcBorders>
          </w:tcPr>
          <w:p w14:paraId="42E992D6" w14:textId="77777777" w:rsidR="00DD11C5" w:rsidRPr="00551232" w:rsidRDefault="00DD11C5" w:rsidP="00CF2A39">
            <w:pPr>
              <w:jc w:val="center"/>
              <w:rPr>
                <w:rFonts w:ascii="Times New Roman" w:hAnsi="Times New Roman" w:cs="Times New Roman"/>
              </w:rPr>
            </w:pPr>
            <w:r w:rsidRPr="00551232">
              <w:rPr>
                <w:rFonts w:ascii="Times New Roman" w:hAnsi="Times New Roman" w:cs="Times New Roman"/>
              </w:rPr>
              <w:t>10:38 – 10:46</w:t>
            </w:r>
          </w:p>
        </w:tc>
        <w:tc>
          <w:tcPr>
            <w:tcW w:w="2463" w:type="dxa"/>
            <w:tcBorders>
              <w:top w:val="single" w:sz="4" w:space="0" w:color="000000"/>
              <w:left w:val="single" w:sz="4" w:space="0" w:color="000000"/>
              <w:bottom w:val="single" w:sz="4" w:space="0" w:color="000000"/>
              <w:right w:val="single" w:sz="4" w:space="0" w:color="000000"/>
            </w:tcBorders>
          </w:tcPr>
          <w:p w14:paraId="15B2E64C"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rPr>
              <w:t xml:space="preserve">Opening remarks </w:t>
            </w:r>
          </w:p>
        </w:tc>
        <w:tc>
          <w:tcPr>
            <w:tcW w:w="5760" w:type="dxa"/>
            <w:tcBorders>
              <w:top w:val="single" w:sz="4" w:space="0" w:color="000000"/>
              <w:left w:val="single" w:sz="4" w:space="0" w:color="000000"/>
              <w:bottom w:val="single" w:sz="4" w:space="0" w:color="000000"/>
              <w:right w:val="single" w:sz="4" w:space="0" w:color="000000"/>
            </w:tcBorders>
            <w:vAlign w:val="center"/>
          </w:tcPr>
          <w:p w14:paraId="57878625" w14:textId="08720474" w:rsidR="00DD11C5" w:rsidRPr="00E5593D" w:rsidRDefault="00DD11C5" w:rsidP="00761793">
            <w:pPr>
              <w:rPr>
                <w:rFonts w:ascii="Times New Roman" w:hAnsi="Times New Roman" w:cs="Times New Roman"/>
                <w:color w:val="000000"/>
                <w:shd w:val="clear" w:color="auto" w:fill="FFFFFF"/>
              </w:rPr>
            </w:pPr>
            <w:r w:rsidRPr="00551232">
              <w:rPr>
                <w:rFonts w:ascii="Times New Roman" w:hAnsi="Times New Roman" w:cs="Times New Roman"/>
              </w:rPr>
              <w:t>Mr. L. Venkateshwar Lu, Indian Administrative Service, Director General, Uttar Pradesh (UP) Academy of Administration &amp; Management, and State Institute of Rural Development, UP, India</w:t>
            </w:r>
          </w:p>
        </w:tc>
      </w:tr>
      <w:tr w:rsidR="00DD11C5" w:rsidRPr="00551232" w14:paraId="4D9A0F35" w14:textId="77777777" w:rsidTr="00724EC9">
        <w:trPr>
          <w:trHeight w:val="383"/>
        </w:trPr>
        <w:tc>
          <w:tcPr>
            <w:tcW w:w="1668" w:type="dxa"/>
            <w:tcBorders>
              <w:top w:val="single" w:sz="4" w:space="0" w:color="auto"/>
              <w:left w:val="single" w:sz="4" w:space="0" w:color="000000"/>
              <w:bottom w:val="single" w:sz="4" w:space="0" w:color="auto"/>
              <w:right w:val="single" w:sz="4" w:space="0" w:color="000000"/>
            </w:tcBorders>
          </w:tcPr>
          <w:p w14:paraId="6F2B6B08"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10:46 – 11:00</w:t>
            </w:r>
          </w:p>
        </w:tc>
        <w:tc>
          <w:tcPr>
            <w:tcW w:w="2463" w:type="dxa"/>
            <w:tcBorders>
              <w:top w:val="single" w:sz="4" w:space="0" w:color="000000"/>
              <w:left w:val="single" w:sz="4" w:space="0" w:color="000000"/>
              <w:bottom w:val="single" w:sz="4" w:space="0" w:color="auto"/>
              <w:right w:val="single" w:sz="4" w:space="0" w:color="000000"/>
            </w:tcBorders>
          </w:tcPr>
          <w:p w14:paraId="6FB5F449"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rPr>
              <w:t xml:space="preserve">Key note address on IMD 2020 </w:t>
            </w:r>
          </w:p>
        </w:tc>
        <w:tc>
          <w:tcPr>
            <w:tcW w:w="5760" w:type="dxa"/>
            <w:tcBorders>
              <w:top w:val="single" w:sz="4" w:space="0" w:color="000000"/>
              <w:left w:val="single" w:sz="4" w:space="0" w:color="000000"/>
              <w:bottom w:val="single" w:sz="4" w:space="0" w:color="000000"/>
              <w:right w:val="single" w:sz="4" w:space="0" w:color="000000"/>
            </w:tcBorders>
            <w:vAlign w:val="center"/>
          </w:tcPr>
          <w:p w14:paraId="1495B053" w14:textId="5A7C532F" w:rsidR="00DD11C5" w:rsidRPr="00551232" w:rsidRDefault="00DD11C5" w:rsidP="00CF2A39">
            <w:pPr>
              <w:rPr>
                <w:rFonts w:ascii="Times New Roman" w:hAnsi="Times New Roman" w:cs="Times New Roman"/>
              </w:rPr>
            </w:pPr>
            <w:r w:rsidRPr="00551232">
              <w:rPr>
                <w:rFonts w:ascii="Times New Roman" w:hAnsi="Times New Roman" w:cs="Times New Roman"/>
              </w:rPr>
              <w:t xml:space="preserve">Dr. Pema Gyamtsho, Director General, International Centre for Integrated Mountain Development (ICIMOD), Kathmandu, Nepal </w:t>
            </w:r>
          </w:p>
        </w:tc>
      </w:tr>
      <w:tr w:rsidR="00DD11C5" w:rsidRPr="00551232" w14:paraId="10AE79DC" w14:textId="77777777" w:rsidTr="00724EC9">
        <w:trPr>
          <w:trHeight w:val="383"/>
        </w:trPr>
        <w:tc>
          <w:tcPr>
            <w:tcW w:w="1668" w:type="dxa"/>
            <w:tcBorders>
              <w:top w:val="single" w:sz="4" w:space="0" w:color="auto"/>
              <w:left w:val="single" w:sz="4" w:space="0" w:color="000000"/>
              <w:bottom w:val="single" w:sz="4" w:space="0" w:color="auto"/>
              <w:right w:val="single" w:sz="4" w:space="0" w:color="000000"/>
            </w:tcBorders>
          </w:tcPr>
          <w:p w14:paraId="2A4640CB"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11:00 – 11:15</w:t>
            </w:r>
          </w:p>
          <w:p w14:paraId="64306BBC"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p>
        </w:tc>
        <w:tc>
          <w:tcPr>
            <w:tcW w:w="2463" w:type="dxa"/>
            <w:tcBorders>
              <w:top w:val="single" w:sz="4" w:space="0" w:color="000000"/>
              <w:left w:val="single" w:sz="4" w:space="0" w:color="000000"/>
              <w:bottom w:val="single" w:sz="4" w:space="0" w:color="auto"/>
              <w:right w:val="single" w:sz="4" w:space="0" w:color="000000"/>
            </w:tcBorders>
          </w:tcPr>
          <w:p w14:paraId="30A1E9C8"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color w:val="000000"/>
              </w:rPr>
              <w:t>Disaster Risk Reduction and Crisis Management</w:t>
            </w:r>
          </w:p>
        </w:tc>
        <w:tc>
          <w:tcPr>
            <w:tcW w:w="5760" w:type="dxa"/>
            <w:tcBorders>
              <w:top w:val="single" w:sz="4" w:space="0" w:color="000000"/>
              <w:left w:val="single" w:sz="4" w:space="0" w:color="000000"/>
              <w:bottom w:val="single" w:sz="4" w:space="0" w:color="000000"/>
              <w:right w:val="single" w:sz="4" w:space="0" w:color="000000"/>
            </w:tcBorders>
            <w:vAlign w:val="center"/>
          </w:tcPr>
          <w:p w14:paraId="6446F193" w14:textId="2BB20D4E" w:rsidR="00DD11C5" w:rsidRPr="00551232" w:rsidRDefault="00DD11C5" w:rsidP="00CF2A39">
            <w:pPr>
              <w:rPr>
                <w:rFonts w:ascii="Times New Roman" w:hAnsi="Times New Roman" w:cs="Times New Roman"/>
                <w:lang w:eastAsia="en-IN"/>
              </w:rPr>
            </w:pPr>
            <w:r w:rsidRPr="00551232">
              <w:rPr>
                <w:rFonts w:ascii="Times New Roman" w:hAnsi="Times New Roman" w:cs="Times New Roman"/>
                <w:lang w:eastAsia="en-IN"/>
              </w:rPr>
              <w:t xml:space="preserve">Mr. Hitoshi Igarashi, Faculty of Risk and Crisis Management, Chiba Institute of Science, Japan </w:t>
            </w:r>
          </w:p>
        </w:tc>
      </w:tr>
      <w:tr w:rsidR="00DD11C5" w:rsidRPr="00551232" w14:paraId="3404623E" w14:textId="77777777" w:rsidTr="00724EC9">
        <w:trPr>
          <w:trHeight w:val="383"/>
        </w:trPr>
        <w:tc>
          <w:tcPr>
            <w:tcW w:w="1668" w:type="dxa"/>
            <w:tcBorders>
              <w:top w:val="single" w:sz="4" w:space="0" w:color="auto"/>
              <w:left w:val="single" w:sz="4" w:space="0" w:color="000000"/>
              <w:bottom w:val="single" w:sz="4" w:space="0" w:color="auto"/>
              <w:right w:val="single" w:sz="4" w:space="0" w:color="000000"/>
            </w:tcBorders>
          </w:tcPr>
          <w:p w14:paraId="10859E27"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11:15 – 11:20</w:t>
            </w:r>
          </w:p>
        </w:tc>
        <w:tc>
          <w:tcPr>
            <w:tcW w:w="8223" w:type="dxa"/>
            <w:gridSpan w:val="2"/>
            <w:tcBorders>
              <w:top w:val="single" w:sz="4" w:space="0" w:color="000000"/>
              <w:left w:val="single" w:sz="4" w:space="0" w:color="000000"/>
              <w:bottom w:val="single" w:sz="4" w:space="0" w:color="auto"/>
              <w:right w:val="single" w:sz="4" w:space="0" w:color="000000"/>
            </w:tcBorders>
          </w:tcPr>
          <w:p w14:paraId="7110FE9B" w14:textId="77777777" w:rsidR="00DD11C5" w:rsidRPr="00551232" w:rsidRDefault="00DD11C5" w:rsidP="00724EC9">
            <w:pPr>
              <w:jc w:val="center"/>
              <w:rPr>
                <w:rFonts w:ascii="Times New Roman" w:hAnsi="Times New Roman" w:cs="Times New Roman"/>
              </w:rPr>
            </w:pPr>
            <w:r w:rsidRPr="00551232">
              <w:rPr>
                <w:rFonts w:ascii="Times New Roman" w:hAnsi="Times New Roman" w:cs="Times New Roman"/>
                <w:color w:val="000000"/>
              </w:rPr>
              <w:t>BREAK</w:t>
            </w:r>
          </w:p>
        </w:tc>
      </w:tr>
      <w:tr w:rsidR="00DD11C5" w:rsidRPr="00551232" w14:paraId="35306373" w14:textId="77777777" w:rsidTr="00724EC9">
        <w:trPr>
          <w:trHeight w:val="786"/>
        </w:trPr>
        <w:tc>
          <w:tcPr>
            <w:tcW w:w="1668" w:type="dxa"/>
            <w:tcBorders>
              <w:top w:val="single" w:sz="4" w:space="0" w:color="auto"/>
              <w:left w:val="single" w:sz="4" w:space="0" w:color="000000"/>
              <w:right w:val="single" w:sz="4" w:space="0" w:color="000000"/>
            </w:tcBorders>
          </w:tcPr>
          <w:p w14:paraId="2739A796"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11:20 – 11:40</w:t>
            </w:r>
          </w:p>
        </w:tc>
        <w:tc>
          <w:tcPr>
            <w:tcW w:w="2463" w:type="dxa"/>
            <w:tcBorders>
              <w:top w:val="single" w:sz="4" w:space="0" w:color="auto"/>
              <w:left w:val="single" w:sz="4" w:space="0" w:color="000000"/>
              <w:right w:val="single" w:sz="4" w:space="0" w:color="000000"/>
            </w:tcBorders>
          </w:tcPr>
          <w:p w14:paraId="69DEEEC5"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rPr>
              <w:t xml:space="preserve">Training and Capacity Building </w:t>
            </w:r>
          </w:p>
        </w:tc>
        <w:tc>
          <w:tcPr>
            <w:tcW w:w="5760" w:type="dxa"/>
            <w:tcBorders>
              <w:top w:val="single" w:sz="4" w:space="0" w:color="auto"/>
              <w:left w:val="single" w:sz="4" w:space="0" w:color="000000"/>
              <w:right w:val="single" w:sz="4" w:space="0" w:color="000000"/>
            </w:tcBorders>
          </w:tcPr>
          <w:p w14:paraId="0F0E5DC7" w14:textId="09E8092A" w:rsidR="00DD11C5" w:rsidRPr="00551232" w:rsidRDefault="00DD11C5" w:rsidP="00CF2A39">
            <w:pPr>
              <w:rPr>
                <w:rFonts w:ascii="Times New Roman" w:hAnsi="Times New Roman" w:cs="Times New Roman"/>
              </w:rPr>
            </w:pPr>
            <w:r w:rsidRPr="00551232">
              <w:rPr>
                <w:rFonts w:ascii="Times New Roman" w:hAnsi="Times New Roman" w:cs="Times New Roman"/>
              </w:rPr>
              <w:t xml:space="preserve">Dr. James Hindson, </w:t>
            </w:r>
            <w:bookmarkStart w:id="0" w:name="_Hlk57202040"/>
            <w:r w:rsidRPr="00551232">
              <w:rPr>
                <w:rFonts w:ascii="Times New Roman" w:hAnsi="Times New Roman" w:cs="Times New Roman"/>
              </w:rPr>
              <w:t>Moreton Hall School, Shropshire, Formerly Director, International Programmes, Field Studies Council, United Kingdom</w:t>
            </w:r>
            <w:bookmarkEnd w:id="0"/>
          </w:p>
        </w:tc>
      </w:tr>
      <w:tr w:rsidR="00DD11C5" w:rsidRPr="00551232" w14:paraId="3213AF90" w14:textId="77777777" w:rsidTr="00724EC9">
        <w:trPr>
          <w:trHeight w:val="560"/>
        </w:trPr>
        <w:tc>
          <w:tcPr>
            <w:tcW w:w="1668" w:type="dxa"/>
            <w:tcBorders>
              <w:top w:val="single" w:sz="4" w:space="0" w:color="auto"/>
              <w:left w:val="single" w:sz="4" w:space="0" w:color="000000"/>
              <w:bottom w:val="single" w:sz="4" w:space="0" w:color="auto"/>
              <w:right w:val="single" w:sz="4" w:space="0" w:color="000000"/>
            </w:tcBorders>
          </w:tcPr>
          <w:p w14:paraId="1C64098C"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11:40 – 12:00</w:t>
            </w:r>
          </w:p>
        </w:tc>
        <w:tc>
          <w:tcPr>
            <w:tcW w:w="2463" w:type="dxa"/>
            <w:tcBorders>
              <w:top w:val="single" w:sz="4" w:space="0" w:color="000000"/>
              <w:left w:val="single" w:sz="4" w:space="0" w:color="000000"/>
              <w:bottom w:val="single" w:sz="4" w:space="0" w:color="000000"/>
              <w:right w:val="single" w:sz="4" w:space="0" w:color="auto"/>
            </w:tcBorders>
            <w:vAlign w:val="center"/>
          </w:tcPr>
          <w:p w14:paraId="544E2569" w14:textId="1196FDF4" w:rsidR="00DD11C5" w:rsidRPr="00551232" w:rsidRDefault="00DD11C5" w:rsidP="00E5593D">
            <w:pPr>
              <w:ind w:left="72"/>
              <w:rPr>
                <w:rFonts w:ascii="Times New Roman" w:hAnsi="Times New Roman" w:cs="Times New Roman"/>
              </w:rPr>
            </w:pPr>
            <w:r w:rsidRPr="00551232">
              <w:rPr>
                <w:rFonts w:ascii="Times New Roman" w:hAnsi="Times New Roman" w:cs="Times New Roman"/>
              </w:rPr>
              <w:t xml:space="preserve">Institutional Building Challenges (FRLHT to </w:t>
            </w:r>
            <w:bookmarkStart w:id="1" w:name="_Hlk57201788"/>
            <w:r w:rsidRPr="00551232">
              <w:rPr>
                <w:rFonts w:ascii="Times New Roman" w:hAnsi="Times New Roman" w:cs="Times New Roman"/>
              </w:rPr>
              <w:t xml:space="preserve">The University of Trans-Disciplinary Health Sciences and Technology </w:t>
            </w:r>
            <w:bookmarkEnd w:id="1"/>
            <w:r w:rsidRPr="00551232">
              <w:rPr>
                <w:rFonts w:ascii="Times New Roman" w:hAnsi="Times New Roman" w:cs="Times New Roman"/>
              </w:rPr>
              <w:t>(TDU) a case Study)</w:t>
            </w:r>
          </w:p>
        </w:tc>
        <w:tc>
          <w:tcPr>
            <w:tcW w:w="5760" w:type="dxa"/>
            <w:tcBorders>
              <w:top w:val="single" w:sz="4" w:space="0" w:color="000000"/>
              <w:left w:val="single" w:sz="4" w:space="0" w:color="auto"/>
              <w:bottom w:val="single" w:sz="4" w:space="0" w:color="000000"/>
              <w:right w:val="single" w:sz="4" w:space="0" w:color="000000"/>
            </w:tcBorders>
          </w:tcPr>
          <w:p w14:paraId="54FE125F" w14:textId="77777777" w:rsidR="00DD11C5" w:rsidRPr="00551232" w:rsidRDefault="00DD11C5" w:rsidP="00CF2A39">
            <w:pPr>
              <w:rPr>
                <w:rFonts w:ascii="Times New Roman" w:hAnsi="Times New Roman" w:cs="Times New Roman"/>
              </w:rPr>
            </w:pPr>
            <w:r w:rsidRPr="00551232">
              <w:rPr>
                <w:rFonts w:ascii="Times New Roman" w:hAnsi="Times New Roman" w:cs="Times New Roman"/>
              </w:rPr>
              <w:t xml:space="preserve">Prof. Ananat Darshan Shankar, </w:t>
            </w:r>
            <w:bookmarkStart w:id="2" w:name="_Hlk57201721"/>
            <w:r w:rsidRPr="00551232">
              <w:rPr>
                <w:rFonts w:ascii="Times New Roman" w:hAnsi="Times New Roman" w:cs="Times New Roman"/>
              </w:rPr>
              <w:t xml:space="preserve">Vice-Chancellor, TDU, Member, Board of Governors, Founder Trustee, Foundation for Revitalization of Local Health Traditions (FRLHT), Bengaluru, India </w:t>
            </w:r>
            <w:bookmarkEnd w:id="2"/>
          </w:p>
        </w:tc>
      </w:tr>
      <w:tr w:rsidR="00DD11C5" w:rsidRPr="00551232" w14:paraId="638F6E34" w14:textId="77777777" w:rsidTr="00724EC9">
        <w:trPr>
          <w:trHeight w:val="560"/>
        </w:trPr>
        <w:tc>
          <w:tcPr>
            <w:tcW w:w="1668" w:type="dxa"/>
            <w:tcBorders>
              <w:top w:val="single" w:sz="4" w:space="0" w:color="auto"/>
              <w:left w:val="single" w:sz="4" w:space="0" w:color="000000"/>
              <w:bottom w:val="single" w:sz="4" w:space="0" w:color="auto"/>
              <w:right w:val="single" w:sz="4" w:space="0" w:color="000000"/>
            </w:tcBorders>
          </w:tcPr>
          <w:p w14:paraId="3842F41D"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12:00 – 12:20</w:t>
            </w:r>
          </w:p>
        </w:tc>
        <w:tc>
          <w:tcPr>
            <w:tcW w:w="2463" w:type="dxa"/>
            <w:tcBorders>
              <w:top w:val="single" w:sz="4" w:space="0" w:color="000000"/>
              <w:left w:val="single" w:sz="4" w:space="0" w:color="000000"/>
              <w:bottom w:val="single" w:sz="4" w:space="0" w:color="000000"/>
              <w:right w:val="single" w:sz="4" w:space="0" w:color="auto"/>
            </w:tcBorders>
          </w:tcPr>
          <w:p w14:paraId="7B9BDD57"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rPr>
              <w:t xml:space="preserve">Institutional Building Challenges (RCE Tongyeong a case study) </w:t>
            </w:r>
          </w:p>
        </w:tc>
        <w:tc>
          <w:tcPr>
            <w:tcW w:w="5760" w:type="dxa"/>
            <w:tcBorders>
              <w:top w:val="single" w:sz="4" w:space="0" w:color="000000"/>
              <w:left w:val="single" w:sz="4" w:space="0" w:color="auto"/>
              <w:bottom w:val="single" w:sz="4" w:space="0" w:color="000000"/>
              <w:right w:val="single" w:sz="4" w:space="0" w:color="000000"/>
            </w:tcBorders>
            <w:vAlign w:val="center"/>
          </w:tcPr>
          <w:p w14:paraId="51A93628" w14:textId="43DF3F66" w:rsidR="00DD11C5" w:rsidRPr="00551232" w:rsidRDefault="00DD11C5" w:rsidP="00CF2A39">
            <w:pPr>
              <w:rPr>
                <w:rFonts w:ascii="Times New Roman" w:hAnsi="Times New Roman" w:cs="Times New Roman"/>
                <w:lang w:eastAsia="en-IN"/>
              </w:rPr>
            </w:pPr>
            <w:r w:rsidRPr="00551232">
              <w:rPr>
                <w:rFonts w:ascii="Times New Roman" w:hAnsi="Times New Roman" w:cs="Times New Roman"/>
                <w:lang w:eastAsia="en-IN"/>
              </w:rPr>
              <w:t xml:space="preserve">Dr. (Ms.) Eun-kyung Park, Founder and Chairperson, Sejahtera Forest Centre, RCE Tongyeong, Tongyeong ESD Council, Republic of Korea </w:t>
            </w:r>
          </w:p>
        </w:tc>
      </w:tr>
      <w:tr w:rsidR="00DD11C5" w:rsidRPr="00551232" w14:paraId="2421D24E" w14:textId="77777777" w:rsidTr="00724EC9">
        <w:trPr>
          <w:trHeight w:val="560"/>
        </w:trPr>
        <w:tc>
          <w:tcPr>
            <w:tcW w:w="1668" w:type="dxa"/>
            <w:tcBorders>
              <w:top w:val="single" w:sz="4" w:space="0" w:color="auto"/>
              <w:left w:val="single" w:sz="4" w:space="0" w:color="000000"/>
              <w:bottom w:val="single" w:sz="4" w:space="0" w:color="auto"/>
              <w:right w:val="single" w:sz="4" w:space="0" w:color="000000"/>
            </w:tcBorders>
          </w:tcPr>
          <w:p w14:paraId="10839A49"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12:20 – 12:27</w:t>
            </w:r>
          </w:p>
        </w:tc>
        <w:tc>
          <w:tcPr>
            <w:tcW w:w="2463" w:type="dxa"/>
            <w:tcBorders>
              <w:top w:val="single" w:sz="4" w:space="0" w:color="000000"/>
              <w:left w:val="single" w:sz="4" w:space="0" w:color="000000"/>
              <w:bottom w:val="single" w:sz="4" w:space="0" w:color="000000"/>
              <w:right w:val="single" w:sz="4" w:space="0" w:color="auto"/>
            </w:tcBorders>
          </w:tcPr>
          <w:p w14:paraId="79439D5A" w14:textId="3D87079B" w:rsidR="00DD11C5" w:rsidRPr="00551232" w:rsidRDefault="00DD11C5" w:rsidP="00CF2A39">
            <w:pPr>
              <w:rPr>
                <w:rFonts w:ascii="Times New Roman" w:hAnsi="Times New Roman" w:cs="Times New Roman"/>
                <w:color w:val="000000"/>
              </w:rPr>
            </w:pPr>
            <w:r w:rsidRPr="00551232">
              <w:rPr>
                <w:rFonts w:ascii="Times New Roman" w:hAnsi="Times New Roman" w:cs="Times New Roman"/>
                <w:color w:val="000000"/>
              </w:rPr>
              <w:t>Concluding Remarks</w:t>
            </w:r>
          </w:p>
        </w:tc>
        <w:tc>
          <w:tcPr>
            <w:tcW w:w="5760" w:type="dxa"/>
            <w:tcBorders>
              <w:top w:val="single" w:sz="4" w:space="0" w:color="000000"/>
              <w:left w:val="single" w:sz="4" w:space="0" w:color="auto"/>
              <w:bottom w:val="single" w:sz="4" w:space="0" w:color="000000"/>
              <w:right w:val="single" w:sz="4" w:space="0" w:color="000000"/>
            </w:tcBorders>
          </w:tcPr>
          <w:p w14:paraId="31F87809" w14:textId="77777777" w:rsidR="00DD11C5" w:rsidRPr="00551232" w:rsidRDefault="00DD11C5" w:rsidP="00CF2A39">
            <w:pPr>
              <w:rPr>
                <w:rFonts w:ascii="Times New Roman" w:hAnsi="Times New Roman" w:cs="Times New Roman"/>
                <w:color w:val="000000"/>
              </w:rPr>
            </w:pPr>
            <w:r w:rsidRPr="00551232">
              <w:rPr>
                <w:rFonts w:ascii="Times New Roman" w:hAnsi="Times New Roman" w:cs="Times New Roman"/>
              </w:rPr>
              <w:t>Dr. Barry Law, Director, RCE Otago, New Zealand</w:t>
            </w:r>
          </w:p>
        </w:tc>
      </w:tr>
      <w:tr w:rsidR="00DD11C5" w:rsidRPr="00551232" w14:paraId="257AACCF" w14:textId="77777777" w:rsidTr="00724EC9">
        <w:trPr>
          <w:trHeight w:val="560"/>
        </w:trPr>
        <w:tc>
          <w:tcPr>
            <w:tcW w:w="1668" w:type="dxa"/>
            <w:tcBorders>
              <w:top w:val="single" w:sz="4" w:space="0" w:color="auto"/>
              <w:left w:val="single" w:sz="4" w:space="0" w:color="000000"/>
              <w:bottom w:val="single" w:sz="4" w:space="0" w:color="auto"/>
              <w:right w:val="single" w:sz="4" w:space="0" w:color="000000"/>
            </w:tcBorders>
          </w:tcPr>
          <w:p w14:paraId="408DB66E" w14:textId="77777777" w:rsidR="00DD11C5" w:rsidRPr="00551232" w:rsidRDefault="00DD11C5" w:rsidP="00CF2A39">
            <w:pPr>
              <w:widowControl w:val="0"/>
              <w:pBdr>
                <w:top w:val="nil"/>
                <w:left w:val="nil"/>
                <w:bottom w:val="nil"/>
                <w:right w:val="nil"/>
                <w:between w:val="nil"/>
              </w:pBdr>
              <w:jc w:val="center"/>
              <w:rPr>
                <w:rFonts w:ascii="Times New Roman" w:hAnsi="Times New Roman" w:cs="Times New Roman"/>
              </w:rPr>
            </w:pPr>
            <w:r w:rsidRPr="00551232">
              <w:rPr>
                <w:rFonts w:ascii="Times New Roman" w:hAnsi="Times New Roman" w:cs="Times New Roman"/>
              </w:rPr>
              <w:t>12:27 – 12:30</w:t>
            </w:r>
          </w:p>
        </w:tc>
        <w:tc>
          <w:tcPr>
            <w:tcW w:w="2463" w:type="dxa"/>
            <w:tcBorders>
              <w:top w:val="single" w:sz="4" w:space="0" w:color="000000"/>
              <w:left w:val="single" w:sz="4" w:space="0" w:color="000000"/>
              <w:bottom w:val="single" w:sz="4" w:space="0" w:color="000000"/>
              <w:right w:val="single" w:sz="4" w:space="0" w:color="auto"/>
            </w:tcBorders>
          </w:tcPr>
          <w:p w14:paraId="6636269C" w14:textId="08587D5F" w:rsidR="00DD11C5" w:rsidRPr="00551232" w:rsidRDefault="00DD11C5" w:rsidP="00CF2A39">
            <w:pPr>
              <w:rPr>
                <w:rFonts w:ascii="Times New Roman" w:hAnsi="Times New Roman" w:cs="Times New Roman"/>
                <w:color w:val="000000"/>
              </w:rPr>
            </w:pPr>
            <w:r w:rsidRPr="00551232">
              <w:rPr>
                <w:rFonts w:ascii="Times New Roman" w:hAnsi="Times New Roman" w:cs="Times New Roman"/>
                <w:color w:val="000000"/>
              </w:rPr>
              <w:t>Vote of Thanks</w:t>
            </w:r>
          </w:p>
        </w:tc>
        <w:tc>
          <w:tcPr>
            <w:tcW w:w="5760" w:type="dxa"/>
            <w:tcBorders>
              <w:top w:val="single" w:sz="4" w:space="0" w:color="000000"/>
              <w:left w:val="single" w:sz="4" w:space="0" w:color="auto"/>
              <w:bottom w:val="single" w:sz="4" w:space="0" w:color="000000"/>
              <w:right w:val="single" w:sz="4" w:space="0" w:color="000000"/>
            </w:tcBorders>
          </w:tcPr>
          <w:p w14:paraId="712EA4F1" w14:textId="183BA1D5" w:rsidR="00DD11C5" w:rsidRPr="00551232" w:rsidRDefault="00DD11C5" w:rsidP="00CF2A39">
            <w:pPr>
              <w:rPr>
                <w:rFonts w:ascii="Times New Roman" w:hAnsi="Times New Roman" w:cs="Times New Roman"/>
              </w:rPr>
            </w:pPr>
            <w:r w:rsidRPr="00551232">
              <w:rPr>
                <w:rFonts w:ascii="Times New Roman" w:hAnsi="Times New Roman" w:cs="Times New Roman"/>
              </w:rPr>
              <w:t>Dr. Chinara Sadykova, Chairperson, RCE Kyrgyzstan</w:t>
            </w:r>
          </w:p>
        </w:tc>
      </w:tr>
    </w:tbl>
    <w:p w14:paraId="282A5CEC" w14:textId="31833E3F" w:rsidR="005525FD" w:rsidRPr="00551232" w:rsidRDefault="005525FD" w:rsidP="000E1AC7">
      <w:pPr>
        <w:rPr>
          <w:rFonts w:ascii="Times New Roman" w:hAnsi="Times New Roman" w:cs="Times New Roman"/>
          <w:lang w:val="en-MY"/>
        </w:rPr>
      </w:pPr>
    </w:p>
    <w:p w14:paraId="32F78A4C" w14:textId="363CF45C" w:rsidR="00015CA7" w:rsidRPr="00551232" w:rsidRDefault="00015CA7" w:rsidP="006D1F45">
      <w:pPr>
        <w:jc w:val="center"/>
        <w:rPr>
          <w:rFonts w:ascii="Times New Roman" w:hAnsi="Times New Roman" w:cs="Times New Roman"/>
          <w:b/>
          <w:lang w:val="en-MY"/>
        </w:rPr>
      </w:pPr>
      <w:r w:rsidRPr="00551232">
        <w:rPr>
          <w:rFonts w:ascii="Times New Roman" w:hAnsi="Times New Roman" w:cs="Times New Roman"/>
          <w:b/>
          <w:lang w:val="en-MY"/>
        </w:rPr>
        <w:t>END</w:t>
      </w:r>
    </w:p>
    <w:sectPr w:rsidR="00015CA7" w:rsidRPr="00551232" w:rsidSect="009B5E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4E08" w14:textId="77777777" w:rsidR="005B7F3A" w:rsidRDefault="005B7F3A" w:rsidP="00B1433E">
      <w:pPr>
        <w:spacing w:after="0" w:line="240" w:lineRule="auto"/>
      </w:pPr>
      <w:r>
        <w:separator/>
      </w:r>
    </w:p>
  </w:endnote>
  <w:endnote w:type="continuationSeparator" w:id="0">
    <w:p w14:paraId="104D1153" w14:textId="77777777" w:rsidR="005B7F3A" w:rsidRDefault="005B7F3A" w:rsidP="00B1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6284"/>
      <w:docPartObj>
        <w:docPartGallery w:val="Page Numbers (Bottom of Page)"/>
        <w:docPartUnique/>
      </w:docPartObj>
    </w:sdtPr>
    <w:sdtEndPr>
      <w:rPr>
        <w:noProof/>
      </w:rPr>
    </w:sdtEndPr>
    <w:sdtContent>
      <w:p w14:paraId="2C735310" w14:textId="70EFF532" w:rsidR="00724EC9" w:rsidRDefault="00724EC9">
        <w:pPr>
          <w:pStyle w:val="Footer"/>
          <w:jc w:val="center"/>
        </w:pPr>
        <w:r>
          <w:fldChar w:fldCharType="begin"/>
        </w:r>
        <w:r>
          <w:instrText xml:space="preserve"> PAGE   \* MERGEFORMAT </w:instrText>
        </w:r>
        <w:r>
          <w:fldChar w:fldCharType="separate"/>
        </w:r>
        <w:r w:rsidR="003A227A">
          <w:rPr>
            <w:noProof/>
          </w:rPr>
          <w:t>6</w:t>
        </w:r>
        <w:r>
          <w:rPr>
            <w:noProof/>
          </w:rPr>
          <w:fldChar w:fldCharType="end"/>
        </w:r>
      </w:p>
    </w:sdtContent>
  </w:sdt>
  <w:p w14:paraId="189B521F" w14:textId="77777777" w:rsidR="00724EC9" w:rsidRDefault="0072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055B" w14:textId="77777777" w:rsidR="005B7F3A" w:rsidRDefault="005B7F3A" w:rsidP="00B1433E">
      <w:pPr>
        <w:spacing w:after="0" w:line="240" w:lineRule="auto"/>
      </w:pPr>
      <w:r>
        <w:separator/>
      </w:r>
    </w:p>
  </w:footnote>
  <w:footnote w:type="continuationSeparator" w:id="0">
    <w:p w14:paraId="79E0D878" w14:textId="77777777" w:rsidR="005B7F3A" w:rsidRDefault="005B7F3A" w:rsidP="00B1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9450" w14:textId="77777777" w:rsidR="00551232" w:rsidRDefault="00551232" w:rsidP="00551232">
    <w:pPr>
      <w:pStyle w:val="Header"/>
    </w:pPr>
    <w:r>
      <w:rPr>
        <w:noProof/>
        <w:lang w:val="en-US"/>
      </w:rPr>
      <w:drawing>
        <wp:inline distT="0" distB="0" distL="0" distR="0" wp14:anchorId="20A7B1C2" wp14:editId="5C5B1A25">
          <wp:extent cx="731520" cy="620329"/>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27" cy="634327"/>
                  </a:xfrm>
                  <a:prstGeom prst="rect">
                    <a:avLst/>
                  </a:prstGeom>
                  <a:noFill/>
                  <a:ln>
                    <a:noFill/>
                  </a:ln>
                </pic:spPr>
              </pic:pic>
            </a:graphicData>
          </a:graphic>
        </wp:inline>
      </w:drawing>
    </w:r>
    <w:r w:rsidRPr="00FE11DA">
      <w:rPr>
        <w:noProof/>
      </w:rPr>
      <w:t xml:space="preserve"> </w:t>
    </w:r>
    <w:r>
      <w:rPr>
        <w:noProof/>
        <w:lang w:val="en-US"/>
      </w:rPr>
      <w:drawing>
        <wp:inline distT="0" distB="0" distL="0" distR="0" wp14:anchorId="2E06DFE6" wp14:editId="58C847F4">
          <wp:extent cx="685800" cy="521208"/>
          <wp:effectExtent l="0" t="0" r="0" b="0"/>
          <wp:docPr id="40" name="Picture 40" descr="RCE K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E Kuc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331" cy="539091"/>
                  </a:xfrm>
                  <a:prstGeom prst="rect">
                    <a:avLst/>
                  </a:prstGeom>
                  <a:noFill/>
                  <a:ln>
                    <a:noFill/>
                  </a:ln>
                </pic:spPr>
              </pic:pic>
            </a:graphicData>
          </a:graphic>
        </wp:inline>
      </w:drawing>
    </w:r>
    <w:r>
      <w:rPr>
        <w:noProof/>
      </w:rPr>
      <w:tab/>
    </w:r>
    <w:r>
      <w:rPr>
        <w:noProof/>
      </w:rPr>
      <w:tab/>
      <w:t xml:space="preserve">   </w:t>
    </w:r>
    <w:r>
      <w:rPr>
        <w:noProof/>
        <w:lang w:val="en-US"/>
      </w:rPr>
      <w:drawing>
        <wp:inline distT="0" distB="0" distL="0" distR="0" wp14:anchorId="167D4DD6" wp14:editId="601FB753">
          <wp:extent cx="1097390" cy="615781"/>
          <wp:effectExtent l="0" t="0" r="7620" b="0"/>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_colour_rce_logo.png"/>
                  <pic:cNvPicPr/>
                </pic:nvPicPr>
                <pic:blipFill>
                  <a:blip r:embed="rId3">
                    <a:extLst>
                      <a:ext uri="{28A0092B-C50C-407E-A947-70E740481C1C}">
                        <a14:useLocalDpi xmlns:a14="http://schemas.microsoft.com/office/drawing/2010/main" val="0"/>
                      </a:ext>
                    </a:extLst>
                  </a:blip>
                  <a:stretch>
                    <a:fillRect/>
                  </a:stretch>
                </pic:blipFill>
                <pic:spPr>
                  <a:xfrm>
                    <a:off x="0" y="0"/>
                    <a:ext cx="1114397" cy="625324"/>
                  </a:xfrm>
                  <a:prstGeom prst="rect">
                    <a:avLst/>
                  </a:prstGeom>
                </pic:spPr>
              </pic:pic>
            </a:graphicData>
          </a:graphic>
        </wp:inline>
      </w:drawing>
    </w:r>
  </w:p>
  <w:p w14:paraId="564F17CC" w14:textId="77777777" w:rsidR="00551232" w:rsidRDefault="0055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439A1"/>
    <w:multiLevelType w:val="hybridMultilevel"/>
    <w:tmpl w:val="FD1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1099B"/>
    <w:multiLevelType w:val="multilevel"/>
    <w:tmpl w:val="853A8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4510C"/>
    <w:multiLevelType w:val="hybridMultilevel"/>
    <w:tmpl w:val="1BA4BFDE"/>
    <w:lvl w:ilvl="0" w:tplc="44090001">
      <w:start w:val="1"/>
      <w:numFmt w:val="bullet"/>
      <w:lvlText w:val=""/>
      <w:lvlJc w:val="left"/>
      <w:pPr>
        <w:ind w:left="502" w:hanging="360"/>
      </w:pPr>
      <w:rPr>
        <w:rFonts w:ascii="Symbol" w:hAnsi="Symbol" w:hint="default"/>
      </w:rPr>
    </w:lvl>
    <w:lvl w:ilvl="1" w:tplc="44090003" w:tentative="1">
      <w:start w:val="1"/>
      <w:numFmt w:val="bullet"/>
      <w:lvlText w:val="o"/>
      <w:lvlJc w:val="left"/>
      <w:pPr>
        <w:ind w:left="1222" w:hanging="360"/>
      </w:pPr>
      <w:rPr>
        <w:rFonts w:ascii="Courier New" w:hAnsi="Courier New" w:cs="Courier New" w:hint="default"/>
      </w:rPr>
    </w:lvl>
    <w:lvl w:ilvl="2" w:tplc="44090005" w:tentative="1">
      <w:start w:val="1"/>
      <w:numFmt w:val="bullet"/>
      <w:lvlText w:val=""/>
      <w:lvlJc w:val="left"/>
      <w:pPr>
        <w:ind w:left="1942" w:hanging="360"/>
      </w:pPr>
      <w:rPr>
        <w:rFonts w:ascii="Wingdings" w:hAnsi="Wingdings" w:hint="default"/>
      </w:rPr>
    </w:lvl>
    <w:lvl w:ilvl="3" w:tplc="44090001" w:tentative="1">
      <w:start w:val="1"/>
      <w:numFmt w:val="bullet"/>
      <w:lvlText w:val=""/>
      <w:lvlJc w:val="left"/>
      <w:pPr>
        <w:ind w:left="2662" w:hanging="360"/>
      </w:pPr>
      <w:rPr>
        <w:rFonts w:ascii="Symbol" w:hAnsi="Symbol" w:hint="default"/>
      </w:rPr>
    </w:lvl>
    <w:lvl w:ilvl="4" w:tplc="44090003" w:tentative="1">
      <w:start w:val="1"/>
      <w:numFmt w:val="bullet"/>
      <w:lvlText w:val="o"/>
      <w:lvlJc w:val="left"/>
      <w:pPr>
        <w:ind w:left="3382" w:hanging="360"/>
      </w:pPr>
      <w:rPr>
        <w:rFonts w:ascii="Courier New" w:hAnsi="Courier New" w:cs="Courier New" w:hint="default"/>
      </w:rPr>
    </w:lvl>
    <w:lvl w:ilvl="5" w:tplc="44090005" w:tentative="1">
      <w:start w:val="1"/>
      <w:numFmt w:val="bullet"/>
      <w:lvlText w:val=""/>
      <w:lvlJc w:val="left"/>
      <w:pPr>
        <w:ind w:left="4102" w:hanging="360"/>
      </w:pPr>
      <w:rPr>
        <w:rFonts w:ascii="Wingdings" w:hAnsi="Wingdings" w:hint="default"/>
      </w:rPr>
    </w:lvl>
    <w:lvl w:ilvl="6" w:tplc="44090001" w:tentative="1">
      <w:start w:val="1"/>
      <w:numFmt w:val="bullet"/>
      <w:lvlText w:val=""/>
      <w:lvlJc w:val="left"/>
      <w:pPr>
        <w:ind w:left="4822" w:hanging="360"/>
      </w:pPr>
      <w:rPr>
        <w:rFonts w:ascii="Symbol" w:hAnsi="Symbol" w:hint="default"/>
      </w:rPr>
    </w:lvl>
    <w:lvl w:ilvl="7" w:tplc="44090003" w:tentative="1">
      <w:start w:val="1"/>
      <w:numFmt w:val="bullet"/>
      <w:lvlText w:val="o"/>
      <w:lvlJc w:val="left"/>
      <w:pPr>
        <w:ind w:left="5542" w:hanging="360"/>
      </w:pPr>
      <w:rPr>
        <w:rFonts w:ascii="Courier New" w:hAnsi="Courier New" w:cs="Courier New" w:hint="default"/>
      </w:rPr>
    </w:lvl>
    <w:lvl w:ilvl="8" w:tplc="44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41"/>
    <w:rsid w:val="00011C12"/>
    <w:rsid w:val="00015CA7"/>
    <w:rsid w:val="000243AD"/>
    <w:rsid w:val="00080041"/>
    <w:rsid w:val="000A40CB"/>
    <w:rsid w:val="000C6DB4"/>
    <w:rsid w:val="000D7919"/>
    <w:rsid w:val="000E1AC7"/>
    <w:rsid w:val="0010489D"/>
    <w:rsid w:val="00125EE7"/>
    <w:rsid w:val="0013726E"/>
    <w:rsid w:val="00157C42"/>
    <w:rsid w:val="00193270"/>
    <w:rsid w:val="001D54C8"/>
    <w:rsid w:val="00206DC6"/>
    <w:rsid w:val="00211B3F"/>
    <w:rsid w:val="00262A21"/>
    <w:rsid w:val="002842E1"/>
    <w:rsid w:val="002A5359"/>
    <w:rsid w:val="002A604F"/>
    <w:rsid w:val="002C2460"/>
    <w:rsid w:val="002C7095"/>
    <w:rsid w:val="002D4E79"/>
    <w:rsid w:val="002E113C"/>
    <w:rsid w:val="00304B0E"/>
    <w:rsid w:val="003A227A"/>
    <w:rsid w:val="003A3DE0"/>
    <w:rsid w:val="003F78FA"/>
    <w:rsid w:val="00406159"/>
    <w:rsid w:val="00432271"/>
    <w:rsid w:val="00460631"/>
    <w:rsid w:val="004767E4"/>
    <w:rsid w:val="004B027F"/>
    <w:rsid w:val="004F0A26"/>
    <w:rsid w:val="005148D0"/>
    <w:rsid w:val="00514CD7"/>
    <w:rsid w:val="0053619F"/>
    <w:rsid w:val="00551232"/>
    <w:rsid w:val="005525FD"/>
    <w:rsid w:val="00555745"/>
    <w:rsid w:val="00573131"/>
    <w:rsid w:val="005B7F3A"/>
    <w:rsid w:val="005C2F20"/>
    <w:rsid w:val="005C5B3B"/>
    <w:rsid w:val="005C7C09"/>
    <w:rsid w:val="00635259"/>
    <w:rsid w:val="00641DCA"/>
    <w:rsid w:val="00653464"/>
    <w:rsid w:val="006A7E73"/>
    <w:rsid w:val="006D1F45"/>
    <w:rsid w:val="006D4971"/>
    <w:rsid w:val="006E16B7"/>
    <w:rsid w:val="00702252"/>
    <w:rsid w:val="007061E8"/>
    <w:rsid w:val="0072188A"/>
    <w:rsid w:val="00724EC9"/>
    <w:rsid w:val="00761793"/>
    <w:rsid w:val="00773B61"/>
    <w:rsid w:val="007C0E3A"/>
    <w:rsid w:val="007F5E09"/>
    <w:rsid w:val="0080256A"/>
    <w:rsid w:val="00826A03"/>
    <w:rsid w:val="00843C05"/>
    <w:rsid w:val="008866D0"/>
    <w:rsid w:val="0089058A"/>
    <w:rsid w:val="008A28FF"/>
    <w:rsid w:val="00995441"/>
    <w:rsid w:val="009B330A"/>
    <w:rsid w:val="009B5EA1"/>
    <w:rsid w:val="00A033E4"/>
    <w:rsid w:val="00A03742"/>
    <w:rsid w:val="00A338FE"/>
    <w:rsid w:val="00AC79F0"/>
    <w:rsid w:val="00AE42F5"/>
    <w:rsid w:val="00AE44FD"/>
    <w:rsid w:val="00AF74B6"/>
    <w:rsid w:val="00B01430"/>
    <w:rsid w:val="00B11F9C"/>
    <w:rsid w:val="00B1433E"/>
    <w:rsid w:val="00B2156C"/>
    <w:rsid w:val="00B215FF"/>
    <w:rsid w:val="00B252BA"/>
    <w:rsid w:val="00B35841"/>
    <w:rsid w:val="00B856D9"/>
    <w:rsid w:val="00BA2BAF"/>
    <w:rsid w:val="00C84FE1"/>
    <w:rsid w:val="00C94385"/>
    <w:rsid w:val="00CA2311"/>
    <w:rsid w:val="00CB1AB7"/>
    <w:rsid w:val="00CB4D8A"/>
    <w:rsid w:val="00CC3B8F"/>
    <w:rsid w:val="00CC51ED"/>
    <w:rsid w:val="00D10021"/>
    <w:rsid w:val="00D14220"/>
    <w:rsid w:val="00DA6AB1"/>
    <w:rsid w:val="00DC3569"/>
    <w:rsid w:val="00DD11C5"/>
    <w:rsid w:val="00DD4DF8"/>
    <w:rsid w:val="00DD5BF0"/>
    <w:rsid w:val="00DE2332"/>
    <w:rsid w:val="00E33B56"/>
    <w:rsid w:val="00E5593D"/>
    <w:rsid w:val="00E732F5"/>
    <w:rsid w:val="00EA6EB7"/>
    <w:rsid w:val="00F10A95"/>
    <w:rsid w:val="00F1670D"/>
    <w:rsid w:val="00F745DB"/>
    <w:rsid w:val="00F844AC"/>
    <w:rsid w:val="00F874F2"/>
    <w:rsid w:val="00FA18AD"/>
    <w:rsid w:val="00FA62E9"/>
    <w:rsid w:val="00FE11D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989A"/>
  <w15:chartTrackingRefBased/>
  <w15:docId w15:val="{4AA09646-2EEF-4676-AEC9-9F339019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CB"/>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8F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ListParagraph">
    <w:name w:val="List Paragraph"/>
    <w:basedOn w:val="Normal"/>
    <w:uiPriority w:val="34"/>
    <w:qFormat/>
    <w:rsid w:val="008A28FF"/>
    <w:pPr>
      <w:ind w:left="720"/>
      <w:contextualSpacing/>
    </w:pPr>
  </w:style>
  <w:style w:type="paragraph" w:styleId="Header">
    <w:name w:val="header"/>
    <w:basedOn w:val="Normal"/>
    <w:link w:val="HeaderChar"/>
    <w:uiPriority w:val="99"/>
    <w:unhideWhenUsed/>
    <w:rsid w:val="00B1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3E"/>
    <w:rPr>
      <w:lang w:val="ms-MY"/>
    </w:rPr>
  </w:style>
  <w:style w:type="paragraph" w:styleId="Footer">
    <w:name w:val="footer"/>
    <w:basedOn w:val="Normal"/>
    <w:link w:val="FooterChar"/>
    <w:uiPriority w:val="99"/>
    <w:unhideWhenUsed/>
    <w:rsid w:val="00B1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3E"/>
    <w:rPr>
      <w:lang w:val="ms-MY"/>
    </w:rPr>
  </w:style>
  <w:style w:type="character" w:styleId="Hyperlink">
    <w:name w:val="Hyperlink"/>
    <w:basedOn w:val="DefaultParagraphFont"/>
    <w:uiPriority w:val="99"/>
    <w:unhideWhenUsed/>
    <w:rsid w:val="00FE11DA"/>
    <w:rPr>
      <w:color w:val="0000FF"/>
      <w:u w:val="single"/>
    </w:rPr>
  </w:style>
  <w:style w:type="character" w:customStyle="1" w:styleId="UnresolvedMention1">
    <w:name w:val="Unresolved Mention1"/>
    <w:basedOn w:val="DefaultParagraphFont"/>
    <w:uiPriority w:val="99"/>
    <w:semiHidden/>
    <w:unhideWhenUsed/>
    <w:rsid w:val="00FE11DA"/>
    <w:rPr>
      <w:color w:val="605E5C"/>
      <w:shd w:val="clear" w:color="auto" w:fill="E1DFDD"/>
    </w:rPr>
  </w:style>
  <w:style w:type="paragraph" w:customStyle="1" w:styleId="DecimalAligned">
    <w:name w:val="Decimal Aligned"/>
    <w:basedOn w:val="Normal"/>
    <w:uiPriority w:val="40"/>
    <w:qFormat/>
    <w:rsid w:val="00DA6AB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DA6AB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DA6AB1"/>
    <w:rPr>
      <w:rFonts w:eastAsiaTheme="minorEastAsia" w:cs="Times New Roman"/>
      <w:sz w:val="20"/>
      <w:szCs w:val="20"/>
      <w:lang w:val="en-US"/>
    </w:rPr>
  </w:style>
  <w:style w:type="character" w:styleId="SubtleEmphasis">
    <w:name w:val="Subtle Emphasis"/>
    <w:basedOn w:val="DefaultParagraphFont"/>
    <w:uiPriority w:val="19"/>
    <w:qFormat/>
    <w:rsid w:val="00DA6AB1"/>
    <w:rPr>
      <w:i/>
      <w:iCs/>
    </w:rPr>
  </w:style>
  <w:style w:type="table" w:styleId="MediumShading2-Accent5">
    <w:name w:val="Medium Shading 2 Accent 5"/>
    <w:basedOn w:val="TableNormal"/>
    <w:uiPriority w:val="64"/>
    <w:rsid w:val="00DA6AB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6D4971"/>
    <w:rPr>
      <w:b/>
      <w:bCs/>
    </w:rPr>
  </w:style>
  <w:style w:type="paragraph" w:customStyle="1" w:styleId="va-top">
    <w:name w:val="va-top"/>
    <w:basedOn w:val="Normal"/>
    <w:rsid w:val="007022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6D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1608">
      <w:bodyDiv w:val="1"/>
      <w:marLeft w:val="0"/>
      <w:marRight w:val="0"/>
      <w:marTop w:val="0"/>
      <w:marBottom w:val="0"/>
      <w:divBdr>
        <w:top w:val="none" w:sz="0" w:space="0" w:color="auto"/>
        <w:left w:val="none" w:sz="0" w:space="0" w:color="auto"/>
        <w:bottom w:val="none" w:sz="0" w:space="0" w:color="auto"/>
        <w:right w:val="none" w:sz="0" w:space="0" w:color="auto"/>
      </w:divBdr>
    </w:div>
    <w:div w:id="871109149">
      <w:bodyDiv w:val="1"/>
      <w:marLeft w:val="0"/>
      <w:marRight w:val="0"/>
      <w:marTop w:val="0"/>
      <w:marBottom w:val="0"/>
      <w:divBdr>
        <w:top w:val="none" w:sz="0" w:space="0" w:color="auto"/>
        <w:left w:val="none" w:sz="0" w:space="0" w:color="auto"/>
        <w:bottom w:val="none" w:sz="0" w:space="0" w:color="auto"/>
        <w:right w:val="none" w:sz="0" w:space="0" w:color="auto"/>
      </w:divBdr>
    </w:div>
    <w:div w:id="18295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mountain_partnership/docs/Agenda21.pdf"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mailto:rcesrinagar@gmail.com" TargetMode="External"/><Relationship Id="rId3" Type="http://schemas.openxmlformats.org/officeDocument/2006/relationships/styles" Target="styles.xml"/><Relationship Id="rId21" Type="http://schemas.openxmlformats.org/officeDocument/2006/relationships/hyperlink" Target="https://bit.ly/RCENKCH" TargetMode="External"/><Relationship Id="rId7" Type="http://schemas.openxmlformats.org/officeDocument/2006/relationships/endnotes" Target="endnotes.xml"/><Relationship Id="rId12" Type="http://schemas.openxmlformats.org/officeDocument/2006/relationships/image" Target="cid:175df1d8e5a966a3e21" TargetMode="External"/><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i_khpp8xbx0" TargetMode="External"/><Relationship Id="rId23" Type="http://schemas.openxmlformats.org/officeDocument/2006/relationships/hyperlink" Target="https://us02web.zoom.us/j/87840674436" TargetMode="External"/><Relationship Id="rId28" Type="http://schemas.openxmlformats.org/officeDocument/2006/relationships/hyperlink" Target="mailto:rcekuching@gmail.com"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mukvinders@ucsiuniversity.edu.my"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83D2-2872-4240-A9DA-7DC0566A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Mukvinder Kaur Sandhu</dc:creator>
  <cp:keywords/>
  <dc:description/>
  <cp:lastModifiedBy>Abdhesh Kumar Gangwar</cp:lastModifiedBy>
  <cp:revision>2</cp:revision>
  <dcterms:created xsi:type="dcterms:W3CDTF">2020-12-03T08:40:00Z</dcterms:created>
  <dcterms:modified xsi:type="dcterms:W3CDTF">2020-12-03T08:40:00Z</dcterms:modified>
</cp:coreProperties>
</file>