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CE848" w14:textId="67C27AA6" w:rsidR="002A4751" w:rsidRPr="00C85804" w:rsidRDefault="002A4751" w:rsidP="001B74E2">
      <w:pPr>
        <w:jc w:val="center"/>
        <w:rPr>
          <w:rFonts w:ascii="Garamond" w:hAnsi="Garamond"/>
          <w:b/>
          <w:color w:val="000000" w:themeColor="text1"/>
          <w:spacing w:val="7"/>
          <w:sz w:val="28"/>
          <w:shd w:val="clear" w:color="auto" w:fill="FFFFFF"/>
        </w:rPr>
      </w:pPr>
      <w:bookmarkStart w:id="0" w:name="_Hlk50202036"/>
      <w:r w:rsidRPr="00C85804">
        <w:rPr>
          <w:rFonts w:ascii="Garamond" w:hAnsi="Garamond"/>
          <w:b/>
          <w:color w:val="000000" w:themeColor="text1"/>
          <w:spacing w:val="7"/>
          <w:sz w:val="28"/>
          <w:shd w:val="clear" w:color="auto" w:fill="FFFFFF"/>
        </w:rPr>
        <w:t>“</w:t>
      </w:r>
      <w:r w:rsidRPr="00C85804">
        <w:rPr>
          <w:rFonts w:ascii="Garamond" w:hAnsi="Garamond"/>
          <w:b/>
          <w:color w:val="000000" w:themeColor="text1"/>
          <w:sz w:val="28"/>
        </w:rPr>
        <w:t>Disaster Risk Reduction (DRR) Preparedness, COVID-19 and Sustainability</w:t>
      </w:r>
      <w:r w:rsidRPr="00C85804">
        <w:rPr>
          <w:rFonts w:ascii="Garamond" w:hAnsi="Garamond"/>
          <w:b/>
          <w:color w:val="000000" w:themeColor="text1"/>
          <w:spacing w:val="7"/>
          <w:sz w:val="28"/>
          <w:shd w:val="clear" w:color="auto" w:fill="FFFFFF"/>
        </w:rPr>
        <w:t>”</w:t>
      </w:r>
    </w:p>
    <w:bookmarkEnd w:id="0"/>
    <w:p w14:paraId="2AA7EFE5" w14:textId="6F2FD815" w:rsidR="002A4751" w:rsidRPr="00C85804" w:rsidRDefault="002A4751" w:rsidP="001B74E2">
      <w:pPr>
        <w:jc w:val="center"/>
        <w:rPr>
          <w:rFonts w:ascii="Garamond" w:hAnsi="Garamond"/>
          <w:b/>
          <w:color w:val="000000" w:themeColor="text1"/>
          <w:spacing w:val="7"/>
          <w:sz w:val="28"/>
          <w:shd w:val="clear" w:color="auto" w:fill="FFFFFF"/>
        </w:rPr>
      </w:pPr>
      <w:r w:rsidRPr="00C85804">
        <w:rPr>
          <w:rFonts w:ascii="Garamond" w:hAnsi="Garamond"/>
          <w:b/>
          <w:color w:val="000000" w:themeColor="text1"/>
          <w:spacing w:val="7"/>
          <w:sz w:val="28"/>
          <w:shd w:val="clear" w:color="auto" w:fill="FFFFFF"/>
        </w:rPr>
        <w:t>(SDGs 9, 11, 13)</w:t>
      </w:r>
    </w:p>
    <w:p w14:paraId="07AAE096" w14:textId="77777777" w:rsidR="002A4751" w:rsidRPr="00C85804" w:rsidRDefault="002A4751" w:rsidP="001B74E2">
      <w:pPr>
        <w:jc w:val="center"/>
        <w:rPr>
          <w:rFonts w:ascii="Garamond" w:hAnsi="Garamond"/>
          <w:color w:val="000000" w:themeColor="text1"/>
          <w:spacing w:val="7"/>
          <w:shd w:val="clear" w:color="auto" w:fill="FFFFFF"/>
        </w:rPr>
      </w:pPr>
      <w:r w:rsidRPr="00C85804">
        <w:rPr>
          <w:rFonts w:ascii="Garamond" w:hAnsi="Garamond"/>
          <w:color w:val="000000" w:themeColor="text1"/>
          <w:spacing w:val="7"/>
          <w:shd w:val="clear" w:color="auto" w:fill="FFFFFF"/>
        </w:rPr>
        <w:t>A Webinar of RCEs of Asia-Pacific Region to mark celebration of</w:t>
      </w:r>
    </w:p>
    <w:p w14:paraId="5BDB8087" w14:textId="77777777" w:rsidR="002A4751" w:rsidRPr="00C85804" w:rsidRDefault="002A4751" w:rsidP="001B74E2">
      <w:pPr>
        <w:jc w:val="center"/>
        <w:rPr>
          <w:rFonts w:ascii="Garamond" w:hAnsi="Garamond"/>
          <w:color w:val="000000" w:themeColor="text1"/>
        </w:rPr>
      </w:pPr>
      <w:r w:rsidRPr="00C85804">
        <w:rPr>
          <w:rFonts w:ascii="Garamond" w:hAnsi="Garamond"/>
          <w:color w:val="000000" w:themeColor="text1"/>
        </w:rPr>
        <w:t>‘International Day for Disaster Reduction’ (IDDR) 2020</w:t>
      </w:r>
    </w:p>
    <w:p w14:paraId="7E815A1F" w14:textId="0E80E72E" w:rsidR="002A4751" w:rsidRPr="00C85804" w:rsidRDefault="002A4751" w:rsidP="001B74E2">
      <w:pPr>
        <w:jc w:val="center"/>
        <w:rPr>
          <w:rFonts w:ascii="Garamond" w:hAnsi="Garamond" w:cs="Arial"/>
          <w:color w:val="000000" w:themeColor="text1"/>
          <w:lang w:eastAsia="en-IN"/>
        </w:rPr>
      </w:pPr>
      <w:r w:rsidRPr="00C85804">
        <w:rPr>
          <w:rFonts w:ascii="Garamond" w:hAnsi="Garamond" w:cs="Arial"/>
          <w:color w:val="000000" w:themeColor="text1"/>
          <w:lang w:eastAsia="en-IN"/>
        </w:rPr>
        <w:t>Tuesday, 13 October 2020 11:00-13:00 hrs Japan Standard Time</w:t>
      </w:r>
    </w:p>
    <w:p w14:paraId="376DE190" w14:textId="77777777" w:rsidR="002A4751" w:rsidRPr="00C85804" w:rsidRDefault="002A4751" w:rsidP="001B74E2">
      <w:pPr>
        <w:jc w:val="center"/>
        <w:rPr>
          <w:rFonts w:ascii="Garamond" w:hAnsi="Garamond" w:cs="Arial"/>
          <w:color w:val="000000" w:themeColor="text1"/>
        </w:rPr>
      </w:pPr>
      <w:r w:rsidRPr="00C85804">
        <w:rPr>
          <w:rFonts w:ascii="Garamond" w:hAnsi="Garamond" w:cs="Arial"/>
          <w:color w:val="000000" w:themeColor="text1"/>
          <w:lang w:eastAsia="en-IN"/>
        </w:rPr>
        <w:t xml:space="preserve">Zoom Link: </w:t>
      </w:r>
      <w:hyperlink r:id="rId5" w:tgtFrame="_blank" w:history="1">
        <w:r w:rsidRPr="00C85804">
          <w:rPr>
            <w:rStyle w:val="Hyperlink"/>
            <w:rFonts w:ascii="Garamond" w:hAnsi="Garamond"/>
          </w:rPr>
          <w:t>https://us02web.zoom.us/j/87400370624</w:t>
        </w:r>
      </w:hyperlink>
    </w:p>
    <w:p w14:paraId="0D731966" w14:textId="6AA24B4E" w:rsidR="002A4751" w:rsidRPr="00C85804" w:rsidRDefault="002A4751" w:rsidP="001B74E2">
      <w:pPr>
        <w:jc w:val="center"/>
        <w:rPr>
          <w:rFonts w:ascii="Garamond" w:hAnsi="Garamond" w:cs="Arial"/>
          <w:color w:val="000000" w:themeColor="text1"/>
        </w:rPr>
      </w:pPr>
      <w:r w:rsidRPr="00C85804">
        <w:rPr>
          <w:rFonts w:ascii="Garamond" w:hAnsi="Garamond" w:cs="Arial"/>
          <w:color w:val="000000" w:themeColor="text1"/>
        </w:rPr>
        <w:t>Meeting ID: 874 0037 0624</w:t>
      </w:r>
    </w:p>
    <w:p w14:paraId="13A2077E" w14:textId="77777777" w:rsidR="002A4751" w:rsidRPr="00C85804" w:rsidRDefault="002A4751" w:rsidP="001B74E2">
      <w:pPr>
        <w:jc w:val="center"/>
        <w:rPr>
          <w:rFonts w:ascii="Garamond" w:hAnsi="Garamond" w:cs="Arial"/>
          <w:color w:val="000000" w:themeColor="text1"/>
        </w:rPr>
      </w:pPr>
      <w:r w:rsidRPr="00C85804">
        <w:rPr>
          <w:rFonts w:ascii="Garamond" w:hAnsi="Garamond" w:cs="Arial"/>
          <w:color w:val="000000" w:themeColor="text1"/>
        </w:rPr>
        <w:t>Password not required</w:t>
      </w:r>
    </w:p>
    <w:p w14:paraId="2F7FC438" w14:textId="4A063168" w:rsidR="002A4751" w:rsidRPr="00C85804" w:rsidRDefault="002A4751" w:rsidP="001B74E2">
      <w:pPr>
        <w:jc w:val="center"/>
        <w:rPr>
          <w:rFonts w:ascii="Garamond" w:hAnsi="Garamond" w:cs="Arial"/>
          <w:color w:val="000000" w:themeColor="text1"/>
        </w:rPr>
      </w:pPr>
    </w:p>
    <w:p w14:paraId="5887CF76" w14:textId="4033DBE7" w:rsidR="00E5500A" w:rsidRDefault="006C3514" w:rsidP="001B74E2">
      <w:pPr>
        <w:rPr>
          <w:rFonts w:ascii="Garamond" w:hAnsi="Garamond" w:cs="Arial"/>
          <w:b/>
          <w:bCs/>
          <w:color w:val="000000" w:themeColor="text1"/>
        </w:rPr>
      </w:pPr>
      <w:r>
        <w:rPr>
          <w:rFonts w:ascii="Garamond" w:hAnsi="Garamond" w:cs="Arial"/>
          <w:b/>
          <w:bCs/>
          <w:color w:val="000000" w:themeColor="text1"/>
        </w:rPr>
        <w:t xml:space="preserve">Some </w:t>
      </w:r>
      <w:r w:rsidR="007C1CC7" w:rsidRPr="00C85804">
        <w:rPr>
          <w:rFonts w:ascii="Garamond" w:hAnsi="Garamond" w:cs="Arial"/>
          <w:b/>
          <w:bCs/>
          <w:color w:val="000000" w:themeColor="text1"/>
        </w:rPr>
        <w:t>Background Reading Material</w:t>
      </w:r>
      <w:r>
        <w:rPr>
          <w:rFonts w:ascii="Garamond" w:hAnsi="Garamond" w:cs="Arial"/>
          <w:b/>
          <w:bCs/>
          <w:color w:val="000000" w:themeColor="text1"/>
        </w:rPr>
        <w:t>:</w:t>
      </w:r>
    </w:p>
    <w:p w14:paraId="20880303" w14:textId="77777777" w:rsidR="006C3514" w:rsidRPr="00C85804" w:rsidRDefault="006C3514" w:rsidP="001B74E2">
      <w:pPr>
        <w:rPr>
          <w:rFonts w:ascii="Garamond" w:hAnsi="Garamond" w:cs="Arial"/>
          <w:b/>
          <w:bCs/>
          <w:color w:val="000000" w:themeColor="text1"/>
        </w:rPr>
      </w:pPr>
    </w:p>
    <w:p w14:paraId="0C4683E0" w14:textId="77777777" w:rsidR="00E5500A" w:rsidRPr="00707150" w:rsidRDefault="00E5500A" w:rsidP="006C3514">
      <w:pPr>
        <w:shd w:val="clear" w:color="auto" w:fill="FFFFFF"/>
        <w:spacing w:after="150"/>
        <w:jc w:val="center"/>
        <w:rPr>
          <w:rFonts w:ascii="Garamond" w:hAnsi="Garamond" w:cs="Arial"/>
          <w:color w:val="333333"/>
          <w:lang w:val="en-IN" w:eastAsia="en-IN"/>
        </w:rPr>
      </w:pPr>
      <w:r w:rsidRPr="00707150">
        <w:rPr>
          <w:rFonts w:ascii="Garamond" w:hAnsi="Garamond" w:cs="Arial"/>
          <w:color w:val="333333"/>
          <w:lang w:val="en-IN" w:eastAsia="en-IN"/>
        </w:rPr>
        <w:t>"The mitigation of devastation caused by disasters is therefore a global issue that determines the future, not only of our economies and environmental heritage, but also of humanity. Let us join forces in this fight – there is no time to lose."</w:t>
      </w:r>
    </w:p>
    <w:p w14:paraId="43138F7C" w14:textId="2DAEEA5F" w:rsidR="006071BC" w:rsidRPr="006C3514" w:rsidRDefault="00E5500A" w:rsidP="006C3514">
      <w:pPr>
        <w:pStyle w:val="ListParagraph"/>
        <w:numPr>
          <w:ilvl w:val="0"/>
          <w:numId w:val="6"/>
        </w:numPr>
        <w:shd w:val="clear" w:color="auto" w:fill="FFFFFF"/>
        <w:jc w:val="center"/>
        <w:rPr>
          <w:rFonts w:ascii="Garamond" w:hAnsi="Garamond" w:cs="Arial"/>
          <w:color w:val="333333"/>
          <w:lang w:eastAsia="en-IN"/>
        </w:rPr>
      </w:pPr>
      <w:r w:rsidRPr="006C3514">
        <w:rPr>
          <w:rFonts w:ascii="Garamond" w:hAnsi="Garamond" w:cs="Arial"/>
          <w:color w:val="333333"/>
          <w:lang w:eastAsia="en-IN"/>
        </w:rPr>
        <w:t xml:space="preserve">Audrey </w:t>
      </w:r>
      <w:proofErr w:type="spellStart"/>
      <w:r w:rsidRPr="006C3514">
        <w:rPr>
          <w:rFonts w:ascii="Garamond" w:hAnsi="Garamond" w:cs="Arial"/>
          <w:color w:val="333333"/>
          <w:lang w:eastAsia="en-IN"/>
        </w:rPr>
        <w:t>Azoulay</w:t>
      </w:r>
      <w:proofErr w:type="spellEnd"/>
      <w:r w:rsidRPr="006C3514">
        <w:rPr>
          <w:rFonts w:ascii="Garamond" w:hAnsi="Garamond" w:cs="Arial"/>
          <w:color w:val="333333"/>
          <w:lang w:eastAsia="en-IN"/>
        </w:rPr>
        <w:t>,</w:t>
      </w:r>
    </w:p>
    <w:p w14:paraId="083DDBC8" w14:textId="382AC33E" w:rsidR="00E5500A" w:rsidRPr="00707150" w:rsidRDefault="00E5500A" w:rsidP="006C3514">
      <w:pPr>
        <w:shd w:val="clear" w:color="auto" w:fill="FFFFFF"/>
        <w:jc w:val="center"/>
        <w:rPr>
          <w:rFonts w:ascii="Garamond" w:hAnsi="Garamond" w:cs="Arial"/>
          <w:color w:val="333333"/>
          <w:lang w:val="en-IN" w:eastAsia="en-IN"/>
        </w:rPr>
      </w:pPr>
      <w:r w:rsidRPr="00707150">
        <w:rPr>
          <w:rFonts w:ascii="Garamond" w:hAnsi="Garamond" w:cs="Arial"/>
          <w:color w:val="333333"/>
          <w:lang w:val="en-IN" w:eastAsia="en-IN"/>
        </w:rPr>
        <w:t xml:space="preserve">Director-General of UNESCO on the occasion of the </w:t>
      </w:r>
      <w:r w:rsidR="006071BC" w:rsidRPr="00707150">
        <w:rPr>
          <w:rFonts w:ascii="Garamond" w:hAnsi="Garamond" w:cs="Arial"/>
          <w:color w:val="333333"/>
          <w:lang w:val="en-IN" w:eastAsia="en-IN"/>
        </w:rPr>
        <w:t xml:space="preserve">IDDR </w:t>
      </w:r>
      <w:r w:rsidRPr="00707150">
        <w:rPr>
          <w:rFonts w:ascii="Garamond" w:hAnsi="Garamond" w:cs="Arial"/>
          <w:color w:val="333333"/>
          <w:lang w:val="en-IN" w:eastAsia="en-IN"/>
        </w:rPr>
        <w:t>2019</w:t>
      </w:r>
    </w:p>
    <w:p w14:paraId="5C5D8BC5" w14:textId="77777777" w:rsidR="00707150" w:rsidRDefault="00707150" w:rsidP="001B74E2">
      <w:pPr>
        <w:rPr>
          <w:rFonts w:ascii="Garamond" w:hAnsi="Garamond" w:cs="Arial"/>
          <w:color w:val="000000" w:themeColor="text1"/>
          <w:shd w:val="clear" w:color="auto" w:fill="FFFFFF"/>
        </w:rPr>
      </w:pPr>
    </w:p>
    <w:p w14:paraId="0FA64DDF" w14:textId="77777777" w:rsidR="006C3514" w:rsidRDefault="006C3514" w:rsidP="001B74E2">
      <w:pPr>
        <w:rPr>
          <w:rFonts w:ascii="Garamond" w:hAnsi="Garamond" w:cs="Arial"/>
          <w:color w:val="000000" w:themeColor="text1"/>
          <w:shd w:val="clear" w:color="auto" w:fill="FFFFFF"/>
        </w:rPr>
      </w:pPr>
    </w:p>
    <w:p w14:paraId="6FF5A483" w14:textId="24152F7F" w:rsidR="006E76FC" w:rsidRDefault="00853E0B" w:rsidP="001B74E2">
      <w:pPr>
        <w:rPr>
          <w:rFonts w:ascii="Garamond" w:hAnsi="Garamond" w:cs="Arial"/>
          <w:color w:val="000000" w:themeColor="text1"/>
          <w:shd w:val="clear" w:color="auto" w:fill="FFFFFF"/>
        </w:rPr>
      </w:pPr>
      <w:r w:rsidRPr="006C3514">
        <w:rPr>
          <w:rFonts w:ascii="Garamond" w:hAnsi="Garamond" w:cs="Arial"/>
          <w:b/>
          <w:bCs/>
          <w:color w:val="000000" w:themeColor="text1"/>
          <w:shd w:val="clear" w:color="auto" w:fill="FFFFFF"/>
        </w:rPr>
        <w:t xml:space="preserve">Disaster </w:t>
      </w:r>
      <w:r w:rsidR="006C3514">
        <w:rPr>
          <w:rFonts w:ascii="Garamond" w:hAnsi="Garamond" w:cs="Arial"/>
          <w:b/>
          <w:bCs/>
          <w:color w:val="000000" w:themeColor="text1"/>
          <w:shd w:val="clear" w:color="auto" w:fill="FFFFFF"/>
        </w:rPr>
        <w:t>R</w:t>
      </w:r>
      <w:r w:rsidRPr="006C3514">
        <w:rPr>
          <w:rFonts w:ascii="Garamond" w:hAnsi="Garamond" w:cs="Arial"/>
          <w:b/>
          <w:bCs/>
          <w:color w:val="000000" w:themeColor="text1"/>
          <w:shd w:val="clear" w:color="auto" w:fill="FFFFFF"/>
        </w:rPr>
        <w:t xml:space="preserve">isk </w:t>
      </w:r>
      <w:r w:rsidR="006C3514">
        <w:rPr>
          <w:rFonts w:ascii="Garamond" w:hAnsi="Garamond" w:cs="Arial"/>
          <w:b/>
          <w:bCs/>
          <w:color w:val="000000" w:themeColor="text1"/>
          <w:shd w:val="clear" w:color="auto" w:fill="FFFFFF"/>
        </w:rPr>
        <w:t>R</w:t>
      </w:r>
      <w:r w:rsidRPr="006C3514">
        <w:rPr>
          <w:rFonts w:ascii="Garamond" w:hAnsi="Garamond" w:cs="Arial"/>
          <w:b/>
          <w:bCs/>
          <w:color w:val="000000" w:themeColor="text1"/>
          <w:shd w:val="clear" w:color="auto" w:fill="FFFFFF"/>
        </w:rPr>
        <w:t>eduction</w:t>
      </w:r>
      <w:r w:rsidRPr="00C85804">
        <w:rPr>
          <w:rFonts w:ascii="Garamond" w:hAnsi="Garamond" w:cs="Arial"/>
          <w:color w:val="000000" w:themeColor="text1"/>
          <w:shd w:val="clear" w:color="auto" w:fill="FFFFFF"/>
        </w:rPr>
        <w:t xml:space="preserve"> (DRR) is an integral part of social and economic development, and is essential if development is to be sustainable for the future. </w:t>
      </w:r>
    </w:p>
    <w:p w14:paraId="7CED1476" w14:textId="4FA938C0" w:rsidR="006E76FC" w:rsidRPr="00707150" w:rsidRDefault="006E76FC" w:rsidP="006E76FC">
      <w:pPr>
        <w:pStyle w:val="NormalWeb"/>
        <w:shd w:val="clear" w:color="auto" w:fill="FFFFFF"/>
        <w:spacing w:before="0" w:beforeAutospacing="0" w:after="150" w:afterAutospacing="0"/>
        <w:rPr>
          <w:rFonts w:ascii="Garamond" w:hAnsi="Garamond" w:cs="Arial"/>
          <w:color w:val="333333"/>
        </w:rPr>
      </w:pPr>
      <w:r w:rsidRPr="00707150">
        <w:rPr>
          <w:rFonts w:ascii="Garamond" w:hAnsi="Garamond" w:cs="Arial"/>
          <w:color w:val="333333"/>
        </w:rPr>
        <w:br/>
        <w:t>Many disasters can be avoided or prevented if there is a risk-informed approach to the development construction and maintenance of critical infrastructure, in order to ensure that the creation of new risk is avoided, and that critical infrastructure continues to function during and after a disaster. Given the high death tolls, notably in earthquakes and tsunamis, it is crucial that great care is taken to ensure that schools and hospitals are built to last by ensuring that location and hazard-appropriate planning regulations and building codes are enforced. </w:t>
      </w:r>
    </w:p>
    <w:p w14:paraId="29F2EB14" w14:textId="769F7281" w:rsidR="006071BC" w:rsidRDefault="006071BC" w:rsidP="006E76FC">
      <w:pPr>
        <w:pStyle w:val="NormalWeb"/>
        <w:shd w:val="clear" w:color="auto" w:fill="FFFFFF"/>
        <w:spacing w:before="0" w:beforeAutospacing="0" w:after="150" w:afterAutospacing="0"/>
        <w:rPr>
          <w:rFonts w:ascii="Arial" w:hAnsi="Arial" w:cs="Arial"/>
          <w:color w:val="333333"/>
          <w:sz w:val="21"/>
          <w:szCs w:val="21"/>
        </w:rPr>
      </w:pPr>
      <w:r w:rsidRPr="00707150">
        <w:rPr>
          <w:rFonts w:ascii="Garamond" w:hAnsi="Garamond" w:cs="Arial"/>
          <w:color w:val="333333"/>
        </w:rPr>
        <w:t xml:space="preserve">Disasters induced by natural and technological hazards affect millions of people every year worldwide, but much of their impact can be reduced through pro-active measures and planning. </w:t>
      </w:r>
      <w:r w:rsidRPr="00707150">
        <w:rPr>
          <w:rFonts w:ascii="Garamond" w:hAnsi="Garamond" w:cs="Arial"/>
          <w:color w:val="333333"/>
        </w:rPr>
        <w:br/>
        <w:t>Humanitarian agencies have been engaged in the conceptual shift in thinking away from post-disaster reaction and towards pre-disaster action and helps countries build their capacities in </w:t>
      </w:r>
      <w:hyperlink r:id="rId6" w:history="1">
        <w:r w:rsidRPr="00707150">
          <w:rPr>
            <w:rStyle w:val="Hyperlink"/>
            <w:rFonts w:ascii="Garamond" w:hAnsi="Garamond" w:cs="Arial"/>
            <w:color w:val="auto"/>
            <w:u w:val="none"/>
          </w:rPr>
          <w:t>managing disaster and climate risk.</w:t>
        </w:r>
      </w:hyperlink>
    </w:p>
    <w:p w14:paraId="02C58D22" w14:textId="3FCE3D7E" w:rsidR="009854E0" w:rsidRDefault="009854E0" w:rsidP="001B74E2">
      <w:pPr>
        <w:pStyle w:val="NormalWeb"/>
        <w:spacing w:before="0" w:beforeAutospacing="0" w:after="0" w:afterAutospacing="0"/>
        <w:rPr>
          <w:rFonts w:ascii="Garamond" w:hAnsi="Garamond"/>
          <w:color w:val="000000" w:themeColor="text1"/>
        </w:rPr>
      </w:pPr>
      <w:r w:rsidRPr="00C85804">
        <w:rPr>
          <w:rFonts w:ascii="Garamond" w:hAnsi="Garamond"/>
          <w:color w:val="000000" w:themeColor="text1"/>
        </w:rPr>
        <w:t xml:space="preserve">The </w:t>
      </w:r>
      <w:r w:rsidR="002A4751" w:rsidRPr="00C85804">
        <w:rPr>
          <w:rFonts w:ascii="Garamond" w:hAnsi="Garamond"/>
          <w:color w:val="000000" w:themeColor="text1"/>
        </w:rPr>
        <w:t>IDDR</w:t>
      </w:r>
      <w:r w:rsidRPr="00C85804">
        <w:rPr>
          <w:rFonts w:ascii="Garamond" w:hAnsi="Garamond"/>
          <w:color w:val="000000" w:themeColor="text1"/>
        </w:rPr>
        <w:t xml:space="preserve"> was started in 1989, after a call by the UN General Assembly (UNGA) for a day to promote a global culture of risk-awareness and disaster reduction. In 2009, the UNGA officially designated 13 October as the date to commemorate the Day.</w:t>
      </w:r>
      <w:r w:rsidR="001B347D" w:rsidRPr="00C85804">
        <w:rPr>
          <w:rFonts w:ascii="Garamond" w:hAnsi="Garamond"/>
          <w:color w:val="000000" w:themeColor="text1"/>
        </w:rPr>
        <w:t xml:space="preserve"> </w:t>
      </w:r>
      <w:r w:rsidRPr="00C85804">
        <w:rPr>
          <w:rFonts w:ascii="Garamond" w:hAnsi="Garamond"/>
          <w:color w:val="000000" w:themeColor="text1"/>
        </w:rPr>
        <w:t>The Day celebrates how people and communities around the world are reducing their exposure to disasters and raising awareness about the importance of reining in the risks that they face.</w:t>
      </w:r>
    </w:p>
    <w:p w14:paraId="6619ED3A" w14:textId="0BAEBDD7" w:rsidR="00E01F95" w:rsidRDefault="00E01F95" w:rsidP="001B74E2">
      <w:pPr>
        <w:pStyle w:val="NormalWeb"/>
        <w:spacing w:before="0" w:beforeAutospacing="0" w:after="0" w:afterAutospacing="0"/>
        <w:rPr>
          <w:rFonts w:ascii="Garamond" w:hAnsi="Garamond"/>
          <w:color w:val="000000" w:themeColor="text1"/>
        </w:rPr>
      </w:pPr>
    </w:p>
    <w:p w14:paraId="3096C637" w14:textId="66AABEBD" w:rsidR="00B97DD5" w:rsidRPr="00C85804" w:rsidRDefault="00853E0B" w:rsidP="001B74E2">
      <w:pPr>
        <w:rPr>
          <w:rFonts w:ascii="Garamond" w:hAnsi="Garamond"/>
          <w:color w:val="000000" w:themeColor="text1"/>
        </w:rPr>
      </w:pPr>
      <w:r w:rsidRPr="00C85804">
        <w:rPr>
          <w:rFonts w:ascii="Garamond" w:hAnsi="Garamond" w:cs="Arial"/>
          <w:color w:val="000000" w:themeColor="text1"/>
          <w:shd w:val="clear" w:color="auto" w:fill="FFFFFF"/>
        </w:rPr>
        <w:t xml:space="preserve">The 2030 Agenda for Sustainable Development </w:t>
      </w:r>
      <w:r w:rsidR="00904D41" w:rsidRPr="00C85804">
        <w:rPr>
          <w:rFonts w:ascii="Garamond" w:hAnsi="Garamond" w:cs="Arial"/>
          <w:color w:val="000000" w:themeColor="text1"/>
          <w:shd w:val="clear" w:color="auto" w:fill="FFFFFF"/>
        </w:rPr>
        <w:t>recognizes</w:t>
      </w:r>
      <w:r w:rsidRPr="00C85804">
        <w:rPr>
          <w:rFonts w:ascii="Garamond" w:hAnsi="Garamond" w:cs="Arial"/>
          <w:color w:val="000000" w:themeColor="text1"/>
          <w:shd w:val="clear" w:color="auto" w:fill="FFFFFF"/>
        </w:rPr>
        <w:t xml:space="preserve"> and reaffirms the urgent need to reduce the risk of disasters. </w:t>
      </w:r>
      <w:r w:rsidR="007C1CC7" w:rsidRPr="00C85804">
        <w:rPr>
          <w:rFonts w:ascii="Garamond" w:hAnsi="Garamond"/>
          <w:color w:val="000000" w:themeColor="text1"/>
        </w:rPr>
        <w:t xml:space="preserve">It addresses to the following </w:t>
      </w:r>
      <w:r w:rsidR="00B97DD5" w:rsidRPr="00C85804">
        <w:rPr>
          <w:rFonts w:ascii="Garamond" w:hAnsi="Garamond"/>
          <w:color w:val="000000" w:themeColor="text1"/>
        </w:rPr>
        <w:t>SDGs</w:t>
      </w:r>
      <w:r w:rsidRPr="00C85804">
        <w:rPr>
          <w:rFonts w:ascii="Garamond" w:hAnsi="Garamond"/>
          <w:color w:val="000000" w:themeColor="text1"/>
        </w:rPr>
        <w:t xml:space="preserve"> directly, but also </w:t>
      </w:r>
      <w:r w:rsidR="007C1CC7" w:rsidRPr="00C85804">
        <w:rPr>
          <w:rFonts w:ascii="Garamond" w:hAnsi="Garamond"/>
          <w:color w:val="000000" w:themeColor="text1"/>
        </w:rPr>
        <w:t>all other SDGs indirectly</w:t>
      </w:r>
      <w:r w:rsidRPr="00C85804">
        <w:rPr>
          <w:rFonts w:ascii="Garamond" w:hAnsi="Garamond"/>
          <w:color w:val="000000" w:themeColor="text1"/>
        </w:rPr>
        <w:t>. The main focus for this panel discussion will be</w:t>
      </w:r>
      <w:r w:rsidR="001B347D" w:rsidRPr="00C85804">
        <w:rPr>
          <w:rFonts w:ascii="Garamond" w:hAnsi="Garamond"/>
          <w:color w:val="000000" w:themeColor="text1"/>
        </w:rPr>
        <w:t>:</w:t>
      </w:r>
    </w:p>
    <w:p w14:paraId="4CB7D84A" w14:textId="77777777" w:rsidR="007C1CC7" w:rsidRPr="00C85804" w:rsidRDefault="007C1CC7" w:rsidP="001B74E2">
      <w:pPr>
        <w:pStyle w:val="NormalWeb"/>
        <w:spacing w:before="0" w:beforeAutospacing="0" w:after="0" w:afterAutospacing="0"/>
        <w:rPr>
          <w:rFonts w:ascii="Garamond" w:hAnsi="Garamond"/>
          <w:color w:val="000000" w:themeColor="text1"/>
        </w:rPr>
      </w:pPr>
    </w:p>
    <w:p w14:paraId="2FF01A3F" w14:textId="5AF6EA83" w:rsidR="00B97DD5" w:rsidRPr="00C85804" w:rsidRDefault="007C1CC7" w:rsidP="006071BC">
      <w:pPr>
        <w:pStyle w:val="NormalWeb"/>
        <w:spacing w:before="0" w:beforeAutospacing="0" w:after="120" w:afterAutospacing="0"/>
        <w:rPr>
          <w:rFonts w:ascii="Garamond" w:hAnsi="Garamond"/>
          <w:color w:val="000000" w:themeColor="text1"/>
        </w:rPr>
      </w:pPr>
      <w:r w:rsidRPr="00C85804">
        <w:rPr>
          <w:rFonts w:ascii="Garamond" w:hAnsi="Garamond"/>
          <w:color w:val="000000" w:themeColor="text1"/>
        </w:rPr>
        <w:t xml:space="preserve">SDG </w:t>
      </w:r>
      <w:r w:rsidR="00B97DD5" w:rsidRPr="00C85804">
        <w:rPr>
          <w:rFonts w:ascii="Garamond" w:hAnsi="Garamond"/>
          <w:color w:val="000000" w:themeColor="text1"/>
        </w:rPr>
        <w:t xml:space="preserve">9. </w:t>
      </w:r>
      <w:r w:rsidR="006C0D37" w:rsidRPr="00C85804">
        <w:rPr>
          <w:rFonts w:ascii="Garamond" w:hAnsi="Garamond"/>
          <w:color w:val="000000" w:themeColor="text1"/>
        </w:rPr>
        <w:t>Industry</w:t>
      </w:r>
      <w:r w:rsidR="00B97DD5" w:rsidRPr="00C85804">
        <w:rPr>
          <w:rFonts w:ascii="Garamond" w:hAnsi="Garamond"/>
          <w:color w:val="000000" w:themeColor="text1"/>
        </w:rPr>
        <w:t xml:space="preserve">, Innovation </w:t>
      </w:r>
      <w:r w:rsidR="00853E0B" w:rsidRPr="00C85804">
        <w:rPr>
          <w:rFonts w:ascii="Garamond" w:hAnsi="Garamond"/>
          <w:color w:val="000000" w:themeColor="text1"/>
        </w:rPr>
        <w:t>and</w:t>
      </w:r>
      <w:r w:rsidR="00B97DD5" w:rsidRPr="00C85804">
        <w:rPr>
          <w:rFonts w:ascii="Garamond" w:hAnsi="Garamond"/>
          <w:color w:val="000000" w:themeColor="text1"/>
        </w:rPr>
        <w:t xml:space="preserve"> Infrastructure</w:t>
      </w:r>
    </w:p>
    <w:p w14:paraId="595BBE35" w14:textId="65ADE9BB" w:rsidR="00B97DD5" w:rsidRPr="00C85804" w:rsidRDefault="007C1CC7" w:rsidP="006071BC">
      <w:pPr>
        <w:pStyle w:val="NormalWeb"/>
        <w:spacing w:before="0" w:beforeAutospacing="0" w:after="120" w:afterAutospacing="0"/>
        <w:rPr>
          <w:rFonts w:ascii="Garamond" w:hAnsi="Garamond"/>
          <w:color w:val="000000" w:themeColor="text1"/>
        </w:rPr>
      </w:pPr>
      <w:r w:rsidRPr="00C85804">
        <w:rPr>
          <w:rFonts w:ascii="Garamond" w:hAnsi="Garamond"/>
          <w:color w:val="000000" w:themeColor="text1"/>
        </w:rPr>
        <w:t xml:space="preserve">SDG </w:t>
      </w:r>
      <w:r w:rsidR="00B97DD5" w:rsidRPr="00C85804">
        <w:rPr>
          <w:rFonts w:ascii="Garamond" w:hAnsi="Garamond"/>
          <w:color w:val="000000" w:themeColor="text1"/>
        </w:rPr>
        <w:t>11. Sustainable Cities and Communities</w:t>
      </w:r>
    </w:p>
    <w:p w14:paraId="04619D93" w14:textId="12BBD217" w:rsidR="00B97DD5" w:rsidRPr="00C85804" w:rsidRDefault="007C1CC7" w:rsidP="006071BC">
      <w:pPr>
        <w:pStyle w:val="NormalWeb"/>
        <w:spacing w:before="0" w:beforeAutospacing="0" w:after="120" w:afterAutospacing="0"/>
        <w:rPr>
          <w:rFonts w:ascii="Garamond" w:hAnsi="Garamond"/>
          <w:color w:val="000000" w:themeColor="text1"/>
        </w:rPr>
      </w:pPr>
      <w:r w:rsidRPr="00C85804">
        <w:rPr>
          <w:rFonts w:ascii="Garamond" w:hAnsi="Garamond"/>
          <w:color w:val="000000" w:themeColor="text1"/>
        </w:rPr>
        <w:t xml:space="preserve">SDG </w:t>
      </w:r>
      <w:r w:rsidR="00B97DD5" w:rsidRPr="00C85804">
        <w:rPr>
          <w:rFonts w:ascii="Garamond" w:hAnsi="Garamond"/>
          <w:color w:val="000000" w:themeColor="text1"/>
        </w:rPr>
        <w:t>13. Climate Action</w:t>
      </w:r>
    </w:p>
    <w:p w14:paraId="14653610" w14:textId="77777777" w:rsidR="001B347D" w:rsidRPr="006071BC" w:rsidRDefault="001B347D" w:rsidP="001B74E2">
      <w:pPr>
        <w:pStyle w:val="NormalWeb"/>
        <w:spacing w:before="0" w:beforeAutospacing="0" w:after="0" w:afterAutospacing="0"/>
        <w:rPr>
          <w:rFonts w:ascii="Garamond" w:hAnsi="Garamond"/>
          <w:color w:val="000000" w:themeColor="text1"/>
        </w:rPr>
      </w:pPr>
    </w:p>
    <w:p w14:paraId="6876BF01" w14:textId="77777777" w:rsidR="006071BC" w:rsidRPr="006C3514" w:rsidRDefault="006071BC" w:rsidP="006071BC">
      <w:pPr>
        <w:shd w:val="clear" w:color="auto" w:fill="FFFFFF"/>
        <w:outlineLvl w:val="2"/>
        <w:rPr>
          <w:rFonts w:ascii="Garamond" w:hAnsi="Garamond" w:cs="Arial"/>
          <w:color w:val="000000"/>
          <w:spacing w:val="8"/>
          <w:lang w:val="en-IN" w:eastAsia="en-IN"/>
        </w:rPr>
      </w:pPr>
      <w:r w:rsidRPr="006071BC">
        <w:rPr>
          <w:rFonts w:ascii="Garamond" w:hAnsi="Garamond" w:cs="Arial"/>
          <w:color w:val="000000"/>
          <w:spacing w:val="8"/>
          <w:lang w:val="en-IN" w:eastAsia="en-IN"/>
        </w:rPr>
        <w:lastRenderedPageBreak/>
        <w:t>The “Sendai Framework for Disaster Risk Reduction 2015-2030” was adopted during the </w:t>
      </w:r>
      <w:r w:rsidRPr="006C3514">
        <w:rPr>
          <w:rFonts w:ascii="Garamond" w:hAnsi="Garamond" w:cs="Arial"/>
          <w:color w:val="000000"/>
          <w:spacing w:val="8"/>
          <w:lang w:val="en-IN" w:eastAsia="en-IN"/>
        </w:rPr>
        <w:t>Third UN World Conference on Disaster Risk Reduction held in Sendai, Japan in March, 2015.</w:t>
      </w:r>
    </w:p>
    <w:p w14:paraId="2E8A794F" w14:textId="77777777" w:rsidR="006071BC" w:rsidRPr="006071BC" w:rsidRDefault="006071BC" w:rsidP="006071BC">
      <w:pPr>
        <w:shd w:val="clear" w:color="auto" w:fill="FFFFFF"/>
        <w:outlineLvl w:val="2"/>
        <w:rPr>
          <w:rFonts w:ascii="Garamond" w:hAnsi="Garamond" w:cs="Arial"/>
          <w:color w:val="000000"/>
          <w:spacing w:val="8"/>
          <w:lang w:val="en-IN" w:eastAsia="en-IN"/>
        </w:rPr>
      </w:pPr>
    </w:p>
    <w:p w14:paraId="115C8D6A" w14:textId="77777777" w:rsidR="006071BC" w:rsidRPr="006071BC" w:rsidRDefault="006071BC" w:rsidP="006071BC">
      <w:pPr>
        <w:shd w:val="clear" w:color="auto" w:fill="FFFFFF"/>
        <w:outlineLvl w:val="2"/>
        <w:rPr>
          <w:rStyle w:val="Emphasis"/>
          <w:rFonts w:ascii="Garamond" w:hAnsi="Garamond" w:cs="Arial"/>
          <w:b/>
          <w:bCs/>
          <w:i w:val="0"/>
          <w:iCs w:val="0"/>
          <w:color w:val="000000"/>
          <w:spacing w:val="8"/>
        </w:rPr>
      </w:pPr>
      <w:r w:rsidRPr="006071BC">
        <w:rPr>
          <w:rStyle w:val="Emphasis"/>
          <w:rFonts w:ascii="Garamond" w:hAnsi="Garamond" w:cs="Arial"/>
          <w:b/>
          <w:bCs/>
          <w:i w:val="0"/>
          <w:iCs w:val="0"/>
          <w:color w:val="000000"/>
          <w:spacing w:val="8"/>
        </w:rPr>
        <w:t>Key features of the Sendai framework:</w:t>
      </w:r>
    </w:p>
    <w:p w14:paraId="26A9DA73" w14:textId="77777777" w:rsidR="006071BC" w:rsidRPr="006071BC" w:rsidRDefault="006071BC" w:rsidP="006071BC">
      <w:pPr>
        <w:pStyle w:val="ListParagraph"/>
        <w:numPr>
          <w:ilvl w:val="0"/>
          <w:numId w:val="5"/>
        </w:numPr>
        <w:shd w:val="clear" w:color="auto" w:fill="FFFFFF"/>
        <w:spacing w:after="240"/>
        <w:ind w:left="714" w:hanging="357"/>
        <w:contextualSpacing w:val="0"/>
        <w:outlineLvl w:val="2"/>
        <w:rPr>
          <w:rFonts w:ascii="Garamond" w:hAnsi="Garamond" w:cs="Arial"/>
          <w:color w:val="000000"/>
          <w:spacing w:val="8"/>
          <w:sz w:val="24"/>
          <w:szCs w:val="24"/>
        </w:rPr>
      </w:pPr>
      <w:r w:rsidRPr="006071BC">
        <w:rPr>
          <w:rFonts w:ascii="Garamond" w:hAnsi="Garamond" w:cs="Arial"/>
          <w:color w:val="000000"/>
          <w:spacing w:val="8"/>
          <w:sz w:val="24"/>
          <w:szCs w:val="24"/>
        </w:rPr>
        <w:t>It is the first major agreement of the post-2015 development agenda, with seven targets and four priorities for action.</w:t>
      </w:r>
    </w:p>
    <w:p w14:paraId="5D2E376E" w14:textId="77777777" w:rsidR="006071BC" w:rsidRPr="006071BC" w:rsidRDefault="006071BC" w:rsidP="006071BC">
      <w:pPr>
        <w:pStyle w:val="ListParagraph"/>
        <w:numPr>
          <w:ilvl w:val="0"/>
          <w:numId w:val="5"/>
        </w:numPr>
        <w:shd w:val="clear" w:color="auto" w:fill="FFFFFF"/>
        <w:spacing w:after="240"/>
        <w:ind w:left="714" w:hanging="357"/>
        <w:contextualSpacing w:val="0"/>
        <w:outlineLvl w:val="2"/>
        <w:rPr>
          <w:rFonts w:ascii="Garamond" w:hAnsi="Garamond" w:cs="Arial"/>
          <w:color w:val="000000"/>
          <w:spacing w:val="8"/>
          <w:sz w:val="24"/>
          <w:szCs w:val="24"/>
        </w:rPr>
      </w:pPr>
      <w:r w:rsidRPr="006071BC">
        <w:rPr>
          <w:rFonts w:ascii="Garamond" w:hAnsi="Garamond" w:cs="Arial"/>
          <w:color w:val="000000"/>
          <w:spacing w:val="8"/>
          <w:sz w:val="24"/>
          <w:szCs w:val="24"/>
        </w:rPr>
        <w:t>It was endorsed by the UN General Assembly following the 2015 Third UN World Conference on Disaster Risk Reduction (WCDRR).</w:t>
      </w:r>
    </w:p>
    <w:p w14:paraId="51116601" w14:textId="77777777" w:rsidR="006071BC" w:rsidRPr="006071BC" w:rsidRDefault="006071BC" w:rsidP="006071BC">
      <w:pPr>
        <w:pStyle w:val="ListParagraph"/>
        <w:numPr>
          <w:ilvl w:val="0"/>
          <w:numId w:val="5"/>
        </w:numPr>
        <w:shd w:val="clear" w:color="auto" w:fill="FFFFFF"/>
        <w:spacing w:after="240"/>
        <w:ind w:left="714" w:hanging="357"/>
        <w:contextualSpacing w:val="0"/>
        <w:outlineLvl w:val="2"/>
        <w:rPr>
          <w:rStyle w:val="Emphasis"/>
          <w:rFonts w:ascii="Garamond" w:hAnsi="Garamond" w:cs="Arial"/>
          <w:b/>
          <w:bCs/>
          <w:i w:val="0"/>
          <w:iCs w:val="0"/>
          <w:color w:val="000000"/>
          <w:spacing w:val="8"/>
          <w:sz w:val="24"/>
          <w:szCs w:val="24"/>
        </w:rPr>
      </w:pPr>
      <w:r w:rsidRPr="006071BC">
        <w:rPr>
          <w:rFonts w:ascii="Garamond" w:hAnsi="Garamond" w:cs="Arial"/>
          <w:color w:val="000000"/>
          <w:spacing w:val="8"/>
          <w:sz w:val="24"/>
          <w:szCs w:val="24"/>
        </w:rPr>
        <w:t>The Framework is for 15-year. It is a voluntary and non-binding agreement which recognizes that the State has the primary role to reduce disaster risk but that responsibility should be shared with other stakeholders including local government, the private sector and other stakeholders.</w:t>
      </w:r>
    </w:p>
    <w:p w14:paraId="2383158C" w14:textId="77777777" w:rsidR="006071BC" w:rsidRDefault="006071BC" w:rsidP="006071BC">
      <w:pPr>
        <w:shd w:val="clear" w:color="auto" w:fill="FFFFFF"/>
        <w:outlineLvl w:val="2"/>
        <w:rPr>
          <w:rFonts w:ascii="Garamond" w:hAnsi="Garamond" w:cs="Arial"/>
          <w:color w:val="000000"/>
          <w:spacing w:val="8"/>
        </w:rPr>
      </w:pPr>
    </w:p>
    <w:p w14:paraId="76DE65E3" w14:textId="77777777" w:rsidR="006071BC" w:rsidRDefault="006071BC" w:rsidP="006071BC">
      <w:pPr>
        <w:shd w:val="clear" w:color="auto" w:fill="FFFFFF"/>
        <w:outlineLvl w:val="2"/>
        <w:rPr>
          <w:rFonts w:ascii="Garamond" w:hAnsi="Garamond" w:cs="Arial"/>
          <w:color w:val="000000"/>
          <w:spacing w:val="8"/>
        </w:rPr>
      </w:pPr>
      <w:r w:rsidRPr="00E5500A">
        <w:rPr>
          <w:rFonts w:ascii="Garamond" w:hAnsi="Garamond" w:cs="Arial"/>
          <w:color w:val="000000"/>
          <w:spacing w:val="8"/>
        </w:rPr>
        <w:t>The new Framework is the successor instrument to the Hyogo Framework for Action (HFA) 2005-2015: Building the Resilience of Nations and Communities to Disasters.</w:t>
      </w:r>
    </w:p>
    <w:p w14:paraId="4CF7A0FD" w14:textId="77777777" w:rsidR="006071BC" w:rsidRPr="00E5500A" w:rsidRDefault="006071BC" w:rsidP="006071BC">
      <w:pPr>
        <w:shd w:val="clear" w:color="auto" w:fill="FFFFFF"/>
        <w:outlineLvl w:val="2"/>
        <w:rPr>
          <w:rFonts w:ascii="Garamond" w:hAnsi="Garamond" w:cs="Arial"/>
          <w:color w:val="000000"/>
          <w:spacing w:val="8"/>
        </w:rPr>
      </w:pPr>
      <w:r w:rsidRPr="00E5500A">
        <w:rPr>
          <w:rFonts w:ascii="Garamond" w:hAnsi="Garamond" w:cs="Arial"/>
          <w:color w:val="000000"/>
          <w:spacing w:val="8"/>
        </w:rPr>
        <w:t xml:space="preserve"> </w:t>
      </w:r>
    </w:p>
    <w:p w14:paraId="7CE251DD" w14:textId="5352586E" w:rsidR="006071BC" w:rsidRDefault="006071BC" w:rsidP="006071BC">
      <w:pPr>
        <w:shd w:val="clear" w:color="auto" w:fill="FFFFFF"/>
        <w:outlineLvl w:val="2"/>
        <w:rPr>
          <w:rFonts w:ascii="Garamond" w:hAnsi="Garamond" w:cs="Arial"/>
          <w:color w:val="000000"/>
          <w:spacing w:val="8"/>
        </w:rPr>
      </w:pPr>
      <w:r w:rsidRPr="00E5500A">
        <w:rPr>
          <w:rFonts w:ascii="Garamond" w:hAnsi="Garamond" w:cs="Arial"/>
          <w:color w:val="000000"/>
          <w:spacing w:val="8"/>
        </w:rPr>
        <w:t>The implementation of the Sendai Framework involves adopting integrated and inclusive institutional measures so as to work towards preventing vulnerability to disasters, increase preparedness for response and recovery and strengthen resilience.</w:t>
      </w:r>
    </w:p>
    <w:p w14:paraId="19174915" w14:textId="77777777" w:rsidR="006071BC" w:rsidRDefault="006071BC" w:rsidP="006071BC">
      <w:pPr>
        <w:shd w:val="clear" w:color="auto" w:fill="FFFFFF"/>
        <w:outlineLvl w:val="2"/>
        <w:rPr>
          <w:rFonts w:ascii="Garamond" w:hAnsi="Garamond"/>
          <w:b/>
          <w:bCs/>
          <w:color w:val="333333"/>
          <w:lang w:eastAsia="en-IN"/>
        </w:rPr>
      </w:pPr>
    </w:p>
    <w:p w14:paraId="74992BD4" w14:textId="50C0B982" w:rsidR="006071BC" w:rsidRDefault="006071BC" w:rsidP="006071BC">
      <w:pPr>
        <w:shd w:val="clear" w:color="auto" w:fill="FFFFFF"/>
        <w:outlineLvl w:val="2"/>
        <w:rPr>
          <w:rFonts w:ascii="Garamond" w:hAnsi="Garamond"/>
          <w:b/>
          <w:bCs/>
          <w:color w:val="333333"/>
          <w:lang w:eastAsia="en-IN"/>
        </w:rPr>
      </w:pPr>
      <w:r w:rsidRPr="00C16992">
        <w:rPr>
          <w:rFonts w:ascii="Garamond" w:hAnsi="Garamond"/>
          <w:b/>
          <w:bCs/>
          <w:color w:val="333333"/>
          <w:lang w:eastAsia="en-IN"/>
        </w:rPr>
        <w:t>Seven goals of the Sendai Seven campaign</w:t>
      </w:r>
      <w:r w:rsidR="00C77651">
        <w:rPr>
          <w:rFonts w:ascii="Garamond" w:hAnsi="Garamond"/>
          <w:b/>
          <w:bCs/>
          <w:color w:val="333333"/>
          <w:lang w:eastAsia="en-IN"/>
        </w:rPr>
        <w:t>:</w:t>
      </w:r>
    </w:p>
    <w:p w14:paraId="0091D35A" w14:textId="77777777" w:rsidR="006071BC" w:rsidRDefault="006071BC" w:rsidP="006071BC">
      <w:pPr>
        <w:shd w:val="clear" w:color="auto" w:fill="FFFFFF"/>
        <w:outlineLvl w:val="2"/>
        <w:rPr>
          <w:rFonts w:ascii="Garamond" w:hAnsi="Garamond"/>
          <w:b/>
          <w:bCs/>
          <w:color w:val="333333"/>
          <w:lang w:eastAsia="en-IN"/>
        </w:rPr>
      </w:pPr>
    </w:p>
    <w:p w14:paraId="50DD2D7D" w14:textId="77777777" w:rsidR="006071BC" w:rsidRDefault="006071BC" w:rsidP="001E13AA">
      <w:pPr>
        <w:pStyle w:val="ListParagraph"/>
        <w:numPr>
          <w:ilvl w:val="0"/>
          <w:numId w:val="7"/>
        </w:numPr>
        <w:shd w:val="clear" w:color="auto" w:fill="FFFFFF"/>
        <w:spacing w:before="120"/>
        <w:contextualSpacing w:val="0"/>
        <w:outlineLvl w:val="2"/>
        <w:rPr>
          <w:rFonts w:ascii="Garamond" w:hAnsi="Garamond" w:cs="Arial"/>
          <w:color w:val="333333"/>
          <w:lang w:eastAsia="en-IN"/>
        </w:rPr>
      </w:pPr>
      <w:r w:rsidRPr="006071BC">
        <w:rPr>
          <w:rFonts w:ascii="Garamond" w:hAnsi="Garamond" w:cs="Arial"/>
          <w:color w:val="333333"/>
          <w:lang w:eastAsia="en-IN"/>
        </w:rPr>
        <w:t>Save lives from natural disasters</w:t>
      </w:r>
    </w:p>
    <w:p w14:paraId="2F7CCE39" w14:textId="3D7F1F36" w:rsidR="006071BC" w:rsidRPr="006071BC" w:rsidRDefault="006071BC" w:rsidP="001E13AA">
      <w:pPr>
        <w:pStyle w:val="ListParagraph"/>
        <w:numPr>
          <w:ilvl w:val="0"/>
          <w:numId w:val="7"/>
        </w:numPr>
        <w:shd w:val="clear" w:color="auto" w:fill="FFFFFF"/>
        <w:spacing w:before="120"/>
        <w:contextualSpacing w:val="0"/>
        <w:outlineLvl w:val="2"/>
        <w:rPr>
          <w:rFonts w:ascii="Garamond" w:hAnsi="Garamond" w:cs="Arial"/>
          <w:color w:val="333333"/>
          <w:lang w:eastAsia="en-IN"/>
        </w:rPr>
      </w:pPr>
      <w:r w:rsidRPr="006071BC">
        <w:rPr>
          <w:rFonts w:ascii="Garamond" w:hAnsi="Garamond" w:cs="Arial"/>
          <w:color w:val="333333"/>
          <w:lang w:eastAsia="en-IN"/>
        </w:rPr>
        <w:t>Reduce the number of people affected</w:t>
      </w:r>
    </w:p>
    <w:p w14:paraId="62002ACF" w14:textId="77777777" w:rsidR="006071BC" w:rsidRPr="00C16992" w:rsidRDefault="006071BC" w:rsidP="001E13AA">
      <w:pPr>
        <w:numPr>
          <w:ilvl w:val="0"/>
          <w:numId w:val="7"/>
        </w:numPr>
        <w:shd w:val="clear" w:color="auto" w:fill="FFFFFF"/>
        <w:spacing w:before="120"/>
        <w:rPr>
          <w:rFonts w:ascii="Garamond" w:hAnsi="Garamond" w:cs="Arial"/>
          <w:color w:val="333333"/>
          <w:lang w:eastAsia="en-IN"/>
        </w:rPr>
      </w:pPr>
      <w:r w:rsidRPr="00C16992">
        <w:rPr>
          <w:rFonts w:ascii="Garamond" w:hAnsi="Garamond" w:cs="Arial"/>
          <w:color w:val="333333"/>
          <w:lang w:eastAsia="en-IN"/>
        </w:rPr>
        <w:t>Measures to reduce economic losses</w:t>
      </w:r>
    </w:p>
    <w:p w14:paraId="3B7739B1" w14:textId="77777777" w:rsidR="006071BC" w:rsidRPr="00C16992" w:rsidRDefault="006071BC" w:rsidP="001E13AA">
      <w:pPr>
        <w:numPr>
          <w:ilvl w:val="0"/>
          <w:numId w:val="7"/>
        </w:numPr>
        <w:shd w:val="clear" w:color="auto" w:fill="FFFFFF"/>
        <w:spacing w:before="120"/>
        <w:rPr>
          <w:rFonts w:ascii="Garamond" w:hAnsi="Garamond" w:cs="Arial"/>
          <w:color w:val="333333"/>
          <w:lang w:eastAsia="en-IN"/>
        </w:rPr>
      </w:pPr>
      <w:r w:rsidRPr="00C16992">
        <w:rPr>
          <w:rFonts w:ascii="Garamond" w:hAnsi="Garamond" w:cs="Arial"/>
          <w:color w:val="333333"/>
          <w:lang w:eastAsia="en-IN"/>
        </w:rPr>
        <w:t>Reduction of infrastructure damage and interruptions of basic food and health needs.</w:t>
      </w:r>
    </w:p>
    <w:p w14:paraId="67ED03C1" w14:textId="77777777" w:rsidR="006071BC" w:rsidRPr="00C16992" w:rsidRDefault="006071BC" w:rsidP="001E13AA">
      <w:pPr>
        <w:numPr>
          <w:ilvl w:val="0"/>
          <w:numId w:val="7"/>
        </w:numPr>
        <w:shd w:val="clear" w:color="auto" w:fill="FFFFFF"/>
        <w:spacing w:before="120"/>
        <w:rPr>
          <w:rFonts w:ascii="Garamond" w:hAnsi="Garamond" w:cs="Arial"/>
          <w:color w:val="333333"/>
          <w:lang w:eastAsia="en-IN"/>
        </w:rPr>
      </w:pPr>
      <w:r w:rsidRPr="00C16992">
        <w:rPr>
          <w:rFonts w:ascii="Garamond" w:hAnsi="Garamond" w:cs="Arial"/>
          <w:color w:val="333333"/>
          <w:lang w:eastAsia="en-IN"/>
        </w:rPr>
        <w:t>Encourage countries to develop disaster risk reduction strategies</w:t>
      </w:r>
    </w:p>
    <w:p w14:paraId="0AB5F5C2" w14:textId="77777777" w:rsidR="006071BC" w:rsidRPr="00C16992" w:rsidRDefault="006071BC" w:rsidP="001E13AA">
      <w:pPr>
        <w:numPr>
          <w:ilvl w:val="0"/>
          <w:numId w:val="7"/>
        </w:numPr>
        <w:shd w:val="clear" w:color="auto" w:fill="FFFFFF"/>
        <w:spacing w:before="120"/>
        <w:rPr>
          <w:rFonts w:ascii="Garamond" w:hAnsi="Garamond" w:cs="Arial"/>
          <w:color w:val="333333"/>
          <w:lang w:eastAsia="en-IN"/>
        </w:rPr>
      </w:pPr>
      <w:r w:rsidRPr="00C16992">
        <w:rPr>
          <w:rFonts w:ascii="Garamond" w:hAnsi="Garamond" w:cs="Arial"/>
          <w:color w:val="333333"/>
          <w:lang w:eastAsia="en-IN"/>
        </w:rPr>
        <w:t>Encouraging cooperation between developing countries</w:t>
      </w:r>
    </w:p>
    <w:p w14:paraId="01A1C382" w14:textId="77777777" w:rsidR="006071BC" w:rsidRPr="00C16992" w:rsidRDefault="006071BC" w:rsidP="001E13AA">
      <w:pPr>
        <w:numPr>
          <w:ilvl w:val="0"/>
          <w:numId w:val="7"/>
        </w:numPr>
        <w:shd w:val="clear" w:color="auto" w:fill="FFFFFF"/>
        <w:spacing w:before="120"/>
        <w:rPr>
          <w:rFonts w:ascii="Garamond" w:hAnsi="Garamond" w:cs="Arial"/>
          <w:color w:val="333333"/>
          <w:lang w:eastAsia="en-IN"/>
        </w:rPr>
      </w:pPr>
      <w:r w:rsidRPr="00C16992">
        <w:rPr>
          <w:rFonts w:ascii="Garamond" w:hAnsi="Garamond" w:cs="Arial"/>
          <w:color w:val="333333"/>
          <w:lang w:eastAsia="en-IN"/>
        </w:rPr>
        <w:t>Improve access to disaster response early warning systems</w:t>
      </w:r>
    </w:p>
    <w:p w14:paraId="35D61643" w14:textId="77777777" w:rsidR="006071BC" w:rsidRPr="00C16992" w:rsidRDefault="006071BC" w:rsidP="006C3514">
      <w:pPr>
        <w:shd w:val="clear" w:color="auto" w:fill="FFFFFF"/>
        <w:spacing w:before="100" w:beforeAutospacing="1" w:after="100" w:afterAutospacing="1"/>
        <w:rPr>
          <w:rFonts w:ascii="Garamond" w:hAnsi="Garamond" w:cs="Arial"/>
          <w:color w:val="333333"/>
          <w:lang w:eastAsia="en-IN"/>
        </w:rPr>
      </w:pPr>
      <w:r w:rsidRPr="00C16992">
        <w:rPr>
          <w:rFonts w:ascii="Garamond" w:hAnsi="Garamond" w:cs="Arial"/>
          <w:color w:val="333333"/>
          <w:lang w:eastAsia="en-IN"/>
        </w:rPr>
        <w:t>We are literally helpless against these problems, but with proper preparation, early warning, and more developed infrastructure, we can dramatically reduce losses and save lives.</w:t>
      </w:r>
    </w:p>
    <w:p w14:paraId="7120DF7B" w14:textId="77777777" w:rsidR="006071BC" w:rsidRPr="00C16992" w:rsidRDefault="006071BC" w:rsidP="006071BC">
      <w:pPr>
        <w:shd w:val="clear" w:color="auto" w:fill="FFFFFF"/>
        <w:spacing w:before="100" w:beforeAutospacing="1" w:after="100" w:afterAutospacing="1"/>
        <w:rPr>
          <w:rFonts w:ascii="Garamond" w:hAnsi="Garamond" w:cs="Arial"/>
          <w:color w:val="333333"/>
          <w:lang w:eastAsia="en-IN"/>
        </w:rPr>
      </w:pPr>
      <w:r w:rsidRPr="00C16992">
        <w:rPr>
          <w:rFonts w:ascii="Garamond" w:hAnsi="Garamond" w:cs="Arial"/>
          <w:color w:val="333333"/>
          <w:lang w:eastAsia="en-IN"/>
        </w:rPr>
        <w:t>There is a need to raise awareness of risk management and to inform the public about what to do in the event of a natural disaster.</w:t>
      </w:r>
    </w:p>
    <w:p w14:paraId="152A6081" w14:textId="77777777" w:rsidR="006071BC" w:rsidRPr="00C16992" w:rsidRDefault="006071BC" w:rsidP="006071BC">
      <w:pPr>
        <w:numPr>
          <w:ilvl w:val="0"/>
          <w:numId w:val="2"/>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That’s why disaster management is one of the 17 goals of the UN Sustainable Development Goals.</w:t>
      </w:r>
    </w:p>
    <w:p w14:paraId="15C50138" w14:textId="77777777" w:rsidR="006071BC" w:rsidRPr="00C16992" w:rsidRDefault="006071BC" w:rsidP="006C3514">
      <w:pPr>
        <w:numPr>
          <w:ilvl w:val="0"/>
          <w:numId w:val="2"/>
        </w:numPr>
        <w:shd w:val="clear" w:color="auto" w:fill="FFFFFF"/>
        <w:ind w:left="714" w:hanging="357"/>
        <w:rPr>
          <w:rFonts w:ascii="Garamond" w:hAnsi="Garamond" w:cs="Arial"/>
          <w:color w:val="333333"/>
          <w:lang w:eastAsia="en-IN"/>
        </w:rPr>
      </w:pPr>
      <w:r w:rsidRPr="00C16992">
        <w:rPr>
          <w:rFonts w:ascii="Garamond" w:hAnsi="Garamond" w:cs="Arial"/>
          <w:color w:val="333333"/>
          <w:lang w:eastAsia="en-IN"/>
        </w:rPr>
        <w:t>The International Day for Disaster Reduction also provides a global platform to foster coordination between countries to share their experience and knowledge.</w:t>
      </w:r>
    </w:p>
    <w:p w14:paraId="189C66AA" w14:textId="77777777" w:rsidR="006C3514" w:rsidRDefault="006C3514" w:rsidP="006C3514">
      <w:pPr>
        <w:shd w:val="clear" w:color="auto" w:fill="FFFFFF"/>
        <w:outlineLvl w:val="2"/>
        <w:rPr>
          <w:rFonts w:ascii="Garamond" w:hAnsi="Garamond"/>
          <w:b/>
          <w:bCs/>
          <w:color w:val="333333"/>
          <w:lang w:eastAsia="en-IN"/>
        </w:rPr>
      </w:pPr>
    </w:p>
    <w:p w14:paraId="41CC7857" w14:textId="31FCF7F1" w:rsidR="006071BC" w:rsidRDefault="006071BC" w:rsidP="006C3514">
      <w:pPr>
        <w:shd w:val="clear" w:color="auto" w:fill="FFFFFF"/>
        <w:outlineLvl w:val="2"/>
        <w:rPr>
          <w:rFonts w:ascii="Garamond" w:hAnsi="Garamond"/>
          <w:b/>
          <w:bCs/>
          <w:color w:val="333333"/>
          <w:lang w:eastAsia="en-IN"/>
        </w:rPr>
      </w:pPr>
      <w:r w:rsidRPr="00C16992">
        <w:rPr>
          <w:rFonts w:ascii="Garamond" w:hAnsi="Garamond"/>
          <w:b/>
          <w:bCs/>
          <w:color w:val="333333"/>
          <w:lang w:eastAsia="en-IN"/>
        </w:rPr>
        <w:t>Themes of the International Day for Disaster Reduction</w:t>
      </w:r>
      <w:r w:rsidR="00C77651">
        <w:rPr>
          <w:rFonts w:ascii="Garamond" w:hAnsi="Garamond"/>
          <w:b/>
          <w:bCs/>
          <w:color w:val="333333"/>
          <w:lang w:eastAsia="en-IN"/>
        </w:rPr>
        <w:t>:</w:t>
      </w:r>
    </w:p>
    <w:p w14:paraId="617AA15F" w14:textId="77777777" w:rsidR="006C3514" w:rsidRDefault="006C3514" w:rsidP="006C3514">
      <w:pPr>
        <w:shd w:val="clear" w:color="auto" w:fill="FFFFFF"/>
        <w:outlineLvl w:val="2"/>
        <w:rPr>
          <w:rFonts w:ascii="Garamond" w:hAnsi="Garamond"/>
          <w:b/>
          <w:bCs/>
          <w:color w:val="333333"/>
          <w:lang w:eastAsia="en-IN"/>
        </w:rPr>
      </w:pPr>
    </w:p>
    <w:p w14:paraId="5C3187E2" w14:textId="77777777" w:rsidR="006071BC" w:rsidRPr="002028BE" w:rsidRDefault="006071BC" w:rsidP="006C3514">
      <w:pPr>
        <w:pStyle w:val="ListParagraph"/>
        <w:numPr>
          <w:ilvl w:val="0"/>
          <w:numId w:val="1"/>
        </w:numPr>
        <w:shd w:val="clear" w:color="auto" w:fill="FFFFFF"/>
        <w:spacing w:after="120"/>
        <w:ind w:left="714" w:hanging="357"/>
        <w:contextualSpacing w:val="0"/>
        <w:outlineLvl w:val="2"/>
        <w:rPr>
          <w:rFonts w:ascii="Garamond" w:hAnsi="Garamond"/>
          <w:color w:val="333333"/>
          <w:sz w:val="24"/>
          <w:szCs w:val="24"/>
          <w:lang w:eastAsia="en-IN"/>
        </w:rPr>
      </w:pPr>
      <w:r w:rsidRPr="002028BE">
        <w:rPr>
          <w:rFonts w:ascii="Garamond" w:hAnsi="Garamond"/>
          <w:color w:val="333333"/>
          <w:sz w:val="24"/>
          <w:szCs w:val="24"/>
          <w:lang w:eastAsia="en-IN"/>
        </w:rPr>
        <w:t xml:space="preserve">2020 </w:t>
      </w:r>
      <w:r w:rsidRPr="002028BE">
        <w:rPr>
          <w:rFonts w:ascii="Garamond" w:hAnsi="Garamond"/>
          <w:color w:val="4D4D53"/>
          <w:sz w:val="24"/>
          <w:szCs w:val="24"/>
          <w:shd w:val="clear" w:color="auto" w:fill="FFFFFF"/>
        </w:rPr>
        <w:t>“Strengthening disaster risk governance to manage disaster risk”</w:t>
      </w:r>
    </w:p>
    <w:p w14:paraId="7336C09D" w14:textId="77777777" w:rsidR="006071BC" w:rsidRPr="004656CA" w:rsidRDefault="006071BC" w:rsidP="006C3514">
      <w:pPr>
        <w:pStyle w:val="ListParagraph"/>
        <w:numPr>
          <w:ilvl w:val="0"/>
          <w:numId w:val="1"/>
        </w:numPr>
        <w:shd w:val="clear" w:color="auto" w:fill="FFFFFF"/>
        <w:spacing w:after="120"/>
        <w:ind w:left="714" w:hanging="357"/>
        <w:contextualSpacing w:val="0"/>
        <w:outlineLvl w:val="2"/>
        <w:rPr>
          <w:rFonts w:ascii="Garamond" w:hAnsi="Garamond" w:cs="Arial"/>
          <w:color w:val="333333"/>
          <w:lang w:eastAsia="en-IN"/>
        </w:rPr>
      </w:pPr>
      <w:r w:rsidRPr="004656CA">
        <w:rPr>
          <w:rFonts w:ascii="Garamond" w:hAnsi="Garamond"/>
          <w:color w:val="333333"/>
          <w:sz w:val="24"/>
          <w:szCs w:val="24"/>
          <w:lang w:eastAsia="en-IN"/>
        </w:rPr>
        <w:lastRenderedPageBreak/>
        <w:t xml:space="preserve">2019 </w:t>
      </w:r>
      <w:r w:rsidRPr="004656CA">
        <w:rPr>
          <w:rFonts w:ascii="Garamond" w:hAnsi="Garamond"/>
          <w:color w:val="3B3B3B"/>
          <w:sz w:val="24"/>
          <w:szCs w:val="24"/>
          <w:shd w:val="clear" w:color="auto" w:fill="FFFFFF"/>
        </w:rPr>
        <w:t xml:space="preserve">“Reduce disaster damage to critical infrastructure and disruption of basic services” </w:t>
      </w:r>
    </w:p>
    <w:p w14:paraId="16884D3C" w14:textId="77777777" w:rsidR="006071BC" w:rsidRPr="004656CA" w:rsidRDefault="006071BC" w:rsidP="006C3514">
      <w:pPr>
        <w:pStyle w:val="ListParagraph"/>
        <w:numPr>
          <w:ilvl w:val="0"/>
          <w:numId w:val="1"/>
        </w:numPr>
        <w:shd w:val="clear" w:color="auto" w:fill="FFFFFF"/>
        <w:spacing w:after="120"/>
        <w:ind w:left="714" w:hanging="357"/>
        <w:contextualSpacing w:val="0"/>
        <w:outlineLvl w:val="2"/>
        <w:rPr>
          <w:rFonts w:ascii="Garamond" w:eastAsia="Times New Roman" w:hAnsi="Garamond" w:cs="Arial"/>
          <w:color w:val="333333"/>
          <w:sz w:val="24"/>
          <w:szCs w:val="24"/>
          <w:lang w:eastAsia="en-IN"/>
        </w:rPr>
      </w:pPr>
      <w:r w:rsidRPr="004656CA">
        <w:rPr>
          <w:rFonts w:ascii="Garamond" w:eastAsia="Times New Roman" w:hAnsi="Garamond" w:cs="Arial"/>
          <w:color w:val="333333"/>
          <w:sz w:val="24"/>
          <w:szCs w:val="24"/>
          <w:lang w:eastAsia="en-IN"/>
        </w:rPr>
        <w:t>2018 “Reducing Economic Losses of Disasters”</w:t>
      </w:r>
    </w:p>
    <w:p w14:paraId="0607B691" w14:textId="77777777" w:rsidR="006071BC" w:rsidRPr="00C16992" w:rsidRDefault="006071BC" w:rsidP="006C3514">
      <w:pPr>
        <w:numPr>
          <w:ilvl w:val="0"/>
          <w:numId w:val="1"/>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2017 “Home Safe Home – Reduce Exposure, Reduce Displacement”.</w:t>
      </w:r>
    </w:p>
    <w:p w14:paraId="70F37BE4" w14:textId="77777777" w:rsidR="006071BC" w:rsidRPr="00C16992" w:rsidRDefault="006071BC" w:rsidP="006C3514">
      <w:pPr>
        <w:numPr>
          <w:ilvl w:val="0"/>
          <w:numId w:val="1"/>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2016 “Living to tell: raising awareness, reducing mortality”</w:t>
      </w:r>
    </w:p>
    <w:p w14:paraId="47E4C1E7" w14:textId="77777777" w:rsidR="006071BC" w:rsidRPr="00C16992" w:rsidRDefault="006071BC" w:rsidP="006C3514">
      <w:pPr>
        <w:numPr>
          <w:ilvl w:val="0"/>
          <w:numId w:val="1"/>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2015 “Knowledge for Life”</w:t>
      </w:r>
    </w:p>
    <w:p w14:paraId="2DEFA04C" w14:textId="77777777" w:rsidR="006071BC" w:rsidRPr="00C16992" w:rsidRDefault="006071BC" w:rsidP="006C3514">
      <w:pPr>
        <w:numPr>
          <w:ilvl w:val="0"/>
          <w:numId w:val="1"/>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2014 “Resilience is for life”</w:t>
      </w:r>
    </w:p>
    <w:p w14:paraId="5CE5543B" w14:textId="77777777" w:rsidR="006071BC" w:rsidRPr="00C16992" w:rsidRDefault="006071BC" w:rsidP="006C3514">
      <w:pPr>
        <w:numPr>
          <w:ilvl w:val="0"/>
          <w:numId w:val="1"/>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2013 “Living with a disability and disasters”</w:t>
      </w:r>
    </w:p>
    <w:p w14:paraId="64DD465B" w14:textId="77777777" w:rsidR="006071BC" w:rsidRPr="00C16992" w:rsidRDefault="006071BC" w:rsidP="006C3514">
      <w:pPr>
        <w:numPr>
          <w:ilvl w:val="0"/>
          <w:numId w:val="1"/>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2012 “Women and girls: the invisible strength of resilience”</w:t>
      </w:r>
    </w:p>
    <w:p w14:paraId="17E0F29E" w14:textId="77777777" w:rsidR="006071BC" w:rsidRPr="00C16992" w:rsidRDefault="006071BC" w:rsidP="006C3514">
      <w:pPr>
        <w:numPr>
          <w:ilvl w:val="0"/>
          <w:numId w:val="1"/>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2011 “Children and Youth are Partners for Disaster Risk Reduction: A Step Forward for Disaster Risk Reduction!”</w:t>
      </w:r>
    </w:p>
    <w:p w14:paraId="2BC85DE8" w14:textId="77777777" w:rsidR="006071BC" w:rsidRDefault="006071BC" w:rsidP="006C3514">
      <w:pPr>
        <w:numPr>
          <w:ilvl w:val="0"/>
          <w:numId w:val="1"/>
        </w:numPr>
        <w:shd w:val="clear" w:color="auto" w:fill="FFFFFF"/>
        <w:spacing w:after="120"/>
        <w:ind w:left="714" w:hanging="357"/>
        <w:rPr>
          <w:rFonts w:ascii="Garamond" w:hAnsi="Garamond" w:cs="Arial"/>
          <w:color w:val="333333"/>
          <w:lang w:eastAsia="en-IN"/>
        </w:rPr>
      </w:pPr>
      <w:r w:rsidRPr="00C16992">
        <w:rPr>
          <w:rFonts w:ascii="Garamond" w:hAnsi="Garamond" w:cs="Arial"/>
          <w:color w:val="333333"/>
          <w:lang w:eastAsia="en-IN"/>
        </w:rPr>
        <w:t>2010 “My city is getting ready!”</w:t>
      </w:r>
    </w:p>
    <w:p w14:paraId="2F48D36F" w14:textId="77777777" w:rsidR="006C3514" w:rsidRDefault="006C3514" w:rsidP="001B74E2">
      <w:pPr>
        <w:pStyle w:val="NormalWeb"/>
        <w:spacing w:before="0" w:beforeAutospacing="0" w:after="0" w:afterAutospacing="0"/>
        <w:rPr>
          <w:rFonts w:ascii="Garamond" w:hAnsi="Garamond"/>
          <w:b/>
          <w:color w:val="000000" w:themeColor="text1"/>
        </w:rPr>
      </w:pPr>
    </w:p>
    <w:p w14:paraId="09D7CEE5" w14:textId="6299546D" w:rsidR="001B347D" w:rsidRPr="00C85804" w:rsidRDefault="001B347D" w:rsidP="001B74E2">
      <w:pPr>
        <w:pStyle w:val="NormalWeb"/>
        <w:spacing w:before="0" w:beforeAutospacing="0" w:after="0" w:afterAutospacing="0"/>
        <w:rPr>
          <w:rFonts w:ascii="Garamond" w:hAnsi="Garamond"/>
          <w:b/>
          <w:color w:val="000000" w:themeColor="text1"/>
        </w:rPr>
      </w:pPr>
      <w:r w:rsidRPr="00C85804">
        <w:rPr>
          <w:rFonts w:ascii="Garamond" w:hAnsi="Garamond"/>
          <w:b/>
          <w:color w:val="000000" w:themeColor="text1"/>
        </w:rPr>
        <w:t>COVID-19 and DRR:</w:t>
      </w:r>
    </w:p>
    <w:p w14:paraId="2359ECA8" w14:textId="4BD8C0EC" w:rsidR="00853E0B" w:rsidRPr="00C85804" w:rsidRDefault="0059339B" w:rsidP="001B74E2">
      <w:pPr>
        <w:rPr>
          <w:rFonts w:ascii="Garamond" w:hAnsi="Garamond"/>
          <w:color w:val="000000" w:themeColor="text1"/>
        </w:rPr>
      </w:pPr>
      <w:r w:rsidRPr="00C85804">
        <w:rPr>
          <w:rFonts w:ascii="Garamond" w:hAnsi="Garamond"/>
          <w:color w:val="000000" w:themeColor="text1"/>
          <w:shd w:val="clear" w:color="auto" w:fill="FFFFFF"/>
        </w:rPr>
        <w:t xml:space="preserve">Disasters can happen at any time, and the COVID-19 pandemic is making them more difficult to manage and potentially more dangerous. </w:t>
      </w:r>
      <w:r w:rsidRPr="00C85804">
        <w:rPr>
          <w:rFonts w:ascii="Garamond" w:hAnsi="Garamond"/>
          <w:color w:val="000000" w:themeColor="text1"/>
          <w:spacing w:val="3"/>
          <w:shd w:val="clear" w:color="auto" w:fill="FFFFFF"/>
        </w:rPr>
        <w:t>The pandemic is a complex global crisis</w:t>
      </w:r>
      <w:r w:rsidR="00853E0B" w:rsidRPr="00C85804">
        <w:rPr>
          <w:rFonts w:ascii="Garamond" w:hAnsi="Garamond"/>
          <w:color w:val="000000" w:themeColor="text1"/>
          <w:spacing w:val="3"/>
          <w:shd w:val="clear" w:color="auto" w:fill="FFFFFF"/>
        </w:rPr>
        <w:t>, and in</w:t>
      </w:r>
      <w:r w:rsidRPr="00C85804">
        <w:rPr>
          <w:rFonts w:ascii="Garamond" w:hAnsi="Garamond"/>
          <w:color w:val="000000" w:themeColor="text1"/>
          <w:spacing w:val="3"/>
          <w:shd w:val="clear" w:color="auto" w:fill="FFFFFF"/>
        </w:rPr>
        <w:t xml:space="preserve"> just about every country around the world, </w:t>
      </w:r>
      <w:r w:rsidR="00853E0B" w:rsidRPr="00C85804">
        <w:rPr>
          <w:rFonts w:ascii="Garamond" w:hAnsi="Garamond"/>
          <w:color w:val="000000" w:themeColor="text1"/>
          <w:spacing w:val="3"/>
          <w:shd w:val="clear" w:color="auto" w:fill="FFFFFF"/>
        </w:rPr>
        <w:t>its</w:t>
      </w:r>
      <w:r w:rsidRPr="00C85804">
        <w:rPr>
          <w:rFonts w:ascii="Garamond" w:hAnsi="Garamond"/>
          <w:color w:val="000000" w:themeColor="text1"/>
          <w:spacing w:val="3"/>
          <w:shd w:val="clear" w:color="auto" w:fill="FFFFFF"/>
        </w:rPr>
        <w:t xml:space="preserve"> response is taking up the bulk of resources, expertise, time and effort.</w:t>
      </w:r>
      <w:r w:rsidR="00853E0B" w:rsidRPr="00C85804">
        <w:rPr>
          <w:rFonts w:ascii="Garamond" w:hAnsi="Garamond"/>
          <w:color w:val="000000" w:themeColor="text1"/>
          <w:shd w:val="clear" w:color="auto" w:fill="FFFFFF"/>
        </w:rPr>
        <w:t xml:space="preserve"> Dealing with response and recovery from a disaster in the midst of the coronavirus pandemic raises new and unsettling questions. Who is available to respond? What medical assistance can be provided if hospitals are treating COVID-19 patients and there is already a shortage of supplies? Where do we shelter and house evacuees, given the need to keep large numbers of evacuees socially distant from one another? Moreover, the time frame for dealing with this dual challenge may not be measured in days or even weeks, but rather months and possibly years.</w:t>
      </w:r>
    </w:p>
    <w:p w14:paraId="088FADD5" w14:textId="77777777" w:rsidR="0059339B" w:rsidRPr="00C85804" w:rsidRDefault="0059339B" w:rsidP="001B74E2">
      <w:pPr>
        <w:rPr>
          <w:rFonts w:ascii="Garamond" w:hAnsi="Garamond"/>
          <w:color w:val="000000" w:themeColor="text1"/>
          <w:shd w:val="clear" w:color="auto" w:fill="FFFFFF"/>
        </w:rPr>
      </w:pPr>
    </w:p>
    <w:p w14:paraId="243F9B91" w14:textId="65B41CAF" w:rsidR="0059339B" w:rsidRPr="00C85804" w:rsidRDefault="001B347D" w:rsidP="001B74E2">
      <w:pPr>
        <w:rPr>
          <w:rFonts w:ascii="Garamond" w:hAnsi="Garamond"/>
          <w:color w:val="000000" w:themeColor="text1"/>
          <w:shd w:val="clear" w:color="auto" w:fill="FFFFFF"/>
        </w:rPr>
      </w:pPr>
      <w:r w:rsidRPr="00C85804">
        <w:rPr>
          <w:rFonts w:ascii="Garamond" w:hAnsi="Garamond"/>
          <w:color w:val="000000" w:themeColor="text1"/>
          <w:shd w:val="clear" w:color="auto" w:fill="FFFFFF"/>
        </w:rPr>
        <w:t xml:space="preserve">Irrespective of the nature of the disaster, whether a slowly occurring process or an emergency, all disasters cause displacement, food crises, and diseases for people and livestock. Even in non-pandemic times and high-income countries, disasters overwhelm national response systems. However, the outcomes of disasters, amid the COVID-19 pandemic, </w:t>
      </w:r>
      <w:r w:rsidR="0059339B" w:rsidRPr="00C85804">
        <w:rPr>
          <w:rFonts w:ascii="Garamond" w:hAnsi="Garamond"/>
          <w:color w:val="000000" w:themeColor="text1"/>
          <w:shd w:val="clear" w:color="auto" w:fill="FFFFFF"/>
        </w:rPr>
        <w:t>has been</w:t>
      </w:r>
      <w:r w:rsidRPr="00C85804">
        <w:rPr>
          <w:rFonts w:ascii="Garamond" w:hAnsi="Garamond"/>
          <w:color w:val="000000" w:themeColor="text1"/>
          <w:shd w:val="clear" w:color="auto" w:fill="FFFFFF"/>
        </w:rPr>
        <w:t xml:space="preserve"> compounded. Congregate shelters and large-scale population movements</w:t>
      </w:r>
      <w:r w:rsidR="0059339B" w:rsidRPr="00C85804">
        <w:rPr>
          <w:rFonts w:ascii="Garamond" w:hAnsi="Garamond"/>
          <w:color w:val="000000" w:themeColor="text1"/>
          <w:shd w:val="clear" w:color="auto" w:fill="FFFFFF"/>
        </w:rPr>
        <w:t xml:space="preserve"> </w:t>
      </w:r>
      <w:r w:rsidRPr="00C85804">
        <w:rPr>
          <w:rFonts w:ascii="Garamond" w:hAnsi="Garamond"/>
          <w:color w:val="000000" w:themeColor="text1"/>
          <w:shd w:val="clear" w:color="auto" w:fill="FFFFFF"/>
        </w:rPr>
        <w:t>can challenge the physical distancing requirements of lockdowns</w:t>
      </w:r>
      <w:r w:rsidR="0059339B" w:rsidRPr="00C85804">
        <w:rPr>
          <w:rFonts w:ascii="Garamond" w:hAnsi="Garamond"/>
          <w:color w:val="000000" w:themeColor="text1"/>
          <w:shd w:val="clear" w:color="auto" w:fill="FFFFFF"/>
        </w:rPr>
        <w:t xml:space="preserve"> and displaced by a natural </w:t>
      </w:r>
      <w:r w:rsidR="00853E0B" w:rsidRPr="00C85804">
        <w:rPr>
          <w:rFonts w:ascii="Garamond" w:hAnsi="Garamond"/>
          <w:color w:val="000000" w:themeColor="text1"/>
          <w:shd w:val="clear" w:color="auto" w:fill="FFFFFF"/>
        </w:rPr>
        <w:t>disaster</w:t>
      </w:r>
      <w:r w:rsidRPr="00C85804">
        <w:rPr>
          <w:rFonts w:ascii="Garamond" w:hAnsi="Garamond"/>
          <w:color w:val="000000" w:themeColor="text1"/>
          <w:shd w:val="clear" w:color="auto" w:fill="FFFFFF"/>
        </w:rPr>
        <w:t>. </w:t>
      </w:r>
      <w:r w:rsidR="0059339B" w:rsidRPr="00C85804">
        <w:rPr>
          <w:rFonts w:ascii="Garamond" w:hAnsi="Garamond"/>
          <w:color w:val="000000" w:themeColor="text1"/>
          <w:shd w:val="clear" w:color="auto" w:fill="FFFFFF"/>
        </w:rPr>
        <w:t xml:space="preserve">The COVID-19 lockdowns in southeast Asia, Africa, and Latin America resulted in mass gatherings which increases the likelihood of transmission. It has caused disruption to </w:t>
      </w:r>
      <w:r w:rsidR="0059339B" w:rsidRPr="00C85804">
        <w:rPr>
          <w:rFonts w:ascii="Garamond" w:hAnsi="Garamond"/>
          <w:color w:val="000000" w:themeColor="text1"/>
        </w:rPr>
        <w:t xml:space="preserve">health services and health infrastructure. Further, </w:t>
      </w:r>
      <w:r w:rsidR="0059339B" w:rsidRPr="00C85804">
        <w:rPr>
          <w:rFonts w:ascii="Garamond" w:hAnsi="Garamond"/>
          <w:color w:val="000000" w:themeColor="text1"/>
          <w:shd w:val="clear" w:color="auto" w:fill="FFFFFF"/>
        </w:rPr>
        <w:t>natural disasters can also impact COVID-19 control measures indirectly by disrupting clean water supplies (reducing hygiene practices) and stretching government budgets already struggling to cope with the pandemic response.</w:t>
      </w:r>
    </w:p>
    <w:p w14:paraId="1FBA071C" w14:textId="77777777" w:rsidR="00853E0B" w:rsidRPr="00C85804" w:rsidRDefault="00853E0B" w:rsidP="001B74E2">
      <w:pPr>
        <w:rPr>
          <w:rFonts w:ascii="Garamond" w:hAnsi="Garamond"/>
          <w:color w:val="000000" w:themeColor="text1"/>
          <w:shd w:val="clear" w:color="auto" w:fill="FFFFFF"/>
        </w:rPr>
      </w:pPr>
    </w:p>
    <w:p w14:paraId="3EAF71C6" w14:textId="6F93DCDC" w:rsidR="00853E0B" w:rsidRPr="00C85804" w:rsidRDefault="00853E0B" w:rsidP="001B74E2">
      <w:pPr>
        <w:rPr>
          <w:rFonts w:ascii="Garamond" w:hAnsi="Garamond"/>
          <w:color w:val="000000" w:themeColor="text1"/>
          <w:shd w:val="clear" w:color="auto" w:fill="FFFFFF"/>
        </w:rPr>
      </w:pPr>
      <w:r w:rsidRPr="00C85804">
        <w:rPr>
          <w:rFonts w:ascii="Garamond" w:hAnsi="Garamond"/>
          <w:color w:val="000000" w:themeColor="text1"/>
          <w:shd w:val="clear" w:color="auto" w:fill="FFFFFF"/>
        </w:rPr>
        <w:t>This panel will explore further some of these issues and</w:t>
      </w:r>
      <w:r w:rsidR="001B74E2" w:rsidRPr="00C85804">
        <w:rPr>
          <w:rFonts w:ascii="Garamond" w:hAnsi="Garamond"/>
          <w:color w:val="000000" w:themeColor="text1"/>
          <w:shd w:val="clear" w:color="auto" w:fill="FFFFFF"/>
        </w:rPr>
        <w:t xml:space="preserve"> positive and practical</w:t>
      </w:r>
      <w:r w:rsidRPr="00C85804">
        <w:rPr>
          <w:rFonts w:ascii="Garamond" w:hAnsi="Garamond"/>
          <w:color w:val="000000" w:themeColor="text1"/>
          <w:shd w:val="clear" w:color="auto" w:fill="FFFFFF"/>
        </w:rPr>
        <w:t xml:space="preserve"> responses to DDR and COVID-19.</w:t>
      </w:r>
    </w:p>
    <w:p w14:paraId="25BF1CAA" w14:textId="77777777" w:rsidR="0059339B" w:rsidRPr="00C85804" w:rsidRDefault="0059339B" w:rsidP="001B74E2">
      <w:pPr>
        <w:rPr>
          <w:rFonts w:ascii="Garamond" w:hAnsi="Garamond"/>
          <w:color w:val="000000" w:themeColor="text1"/>
          <w:shd w:val="clear" w:color="auto" w:fill="FFFFFF"/>
        </w:rPr>
      </w:pPr>
    </w:p>
    <w:p w14:paraId="58D82937" w14:textId="6135BD41" w:rsidR="0059339B" w:rsidRPr="00C85804" w:rsidRDefault="00853E0B" w:rsidP="001B74E2">
      <w:pPr>
        <w:rPr>
          <w:rFonts w:ascii="Garamond" w:hAnsi="Garamond"/>
          <w:color w:val="000000" w:themeColor="text1"/>
        </w:rPr>
      </w:pPr>
      <w:r w:rsidRPr="00C85804">
        <w:rPr>
          <w:rFonts w:ascii="Garamond" w:hAnsi="Garamond"/>
          <w:color w:val="000000" w:themeColor="text1"/>
        </w:rPr>
        <w:t xml:space="preserve">Read more: </w:t>
      </w:r>
      <w:hyperlink r:id="rId7" w:history="1">
        <w:r w:rsidRPr="00C85804">
          <w:rPr>
            <w:rStyle w:val="Hyperlink"/>
            <w:rFonts w:ascii="Garamond" w:hAnsi="Garamond"/>
            <w:color w:val="000000" w:themeColor="text1"/>
          </w:rPr>
          <w:t>https://pursuit.unimelb</w:t>
        </w:r>
        <w:r w:rsidRPr="00C85804">
          <w:rPr>
            <w:rStyle w:val="Hyperlink"/>
            <w:rFonts w:ascii="Garamond" w:hAnsi="Garamond"/>
            <w:color w:val="000000" w:themeColor="text1"/>
          </w:rPr>
          <w:t>.</w:t>
        </w:r>
        <w:r w:rsidRPr="00C85804">
          <w:rPr>
            <w:rStyle w:val="Hyperlink"/>
            <w:rFonts w:ascii="Garamond" w:hAnsi="Garamond"/>
            <w:color w:val="000000" w:themeColor="text1"/>
          </w:rPr>
          <w:t>e</w:t>
        </w:r>
        <w:r w:rsidRPr="00C85804">
          <w:rPr>
            <w:rStyle w:val="Hyperlink"/>
            <w:rFonts w:ascii="Garamond" w:hAnsi="Garamond"/>
            <w:color w:val="000000" w:themeColor="text1"/>
          </w:rPr>
          <w:t>d</w:t>
        </w:r>
        <w:r w:rsidRPr="00C85804">
          <w:rPr>
            <w:rStyle w:val="Hyperlink"/>
            <w:rFonts w:ascii="Garamond" w:hAnsi="Garamond"/>
            <w:color w:val="000000" w:themeColor="text1"/>
          </w:rPr>
          <w:t>u.au/articles/the-dual-risks-of-natural-disasters-and-covid-19</w:t>
        </w:r>
      </w:hyperlink>
    </w:p>
    <w:p w14:paraId="131B3366" w14:textId="158F9883" w:rsidR="00B97DD5" w:rsidRPr="00C85804" w:rsidRDefault="00B97DD5" w:rsidP="001B74E2">
      <w:pPr>
        <w:pStyle w:val="NormalWeb"/>
        <w:spacing w:before="0" w:beforeAutospacing="0" w:after="0" w:afterAutospacing="0"/>
        <w:rPr>
          <w:rFonts w:ascii="Garamond" w:hAnsi="Garamond"/>
          <w:color w:val="000000" w:themeColor="text1"/>
        </w:rPr>
      </w:pPr>
    </w:p>
    <w:p w14:paraId="40DAA5DE" w14:textId="3889F333" w:rsidR="00B97DD5" w:rsidRPr="00C85804" w:rsidRDefault="00B97DD5" w:rsidP="001B74E2">
      <w:pPr>
        <w:pStyle w:val="NormalWeb"/>
        <w:spacing w:before="0" w:beforeAutospacing="0" w:after="0" w:afterAutospacing="0"/>
        <w:rPr>
          <w:rFonts w:ascii="Garamond" w:hAnsi="Garamond"/>
          <w:b/>
          <w:color w:val="000000" w:themeColor="text1"/>
        </w:rPr>
      </w:pPr>
      <w:r w:rsidRPr="00C85804">
        <w:rPr>
          <w:rFonts w:ascii="Garamond" w:hAnsi="Garamond"/>
          <w:b/>
          <w:color w:val="000000" w:themeColor="text1"/>
        </w:rPr>
        <w:t>Issues:</w:t>
      </w:r>
    </w:p>
    <w:p w14:paraId="1F43AF7D" w14:textId="3F8CED04" w:rsidR="00B97DD5" w:rsidRPr="00C85804" w:rsidRDefault="002D2A94" w:rsidP="001B74E2">
      <w:pPr>
        <w:pStyle w:val="NormalWeb"/>
        <w:spacing w:before="0" w:beforeAutospacing="0" w:after="0" w:afterAutospacing="0"/>
        <w:rPr>
          <w:rFonts w:ascii="Garamond" w:hAnsi="Garamond"/>
          <w:color w:val="000000" w:themeColor="text1"/>
        </w:rPr>
      </w:pPr>
      <w:r w:rsidRPr="00C85804">
        <w:rPr>
          <w:rFonts w:ascii="Garamond" w:hAnsi="Garamond"/>
          <w:color w:val="000000" w:themeColor="text1"/>
        </w:rPr>
        <w:t xml:space="preserve">Governance, Health, </w:t>
      </w:r>
      <w:r w:rsidR="00B97DD5" w:rsidRPr="00C85804">
        <w:rPr>
          <w:rFonts w:ascii="Garamond" w:hAnsi="Garamond"/>
          <w:color w:val="000000" w:themeColor="text1"/>
        </w:rPr>
        <w:t xml:space="preserve">Sustainable Development, Disasters and Humanitarian Relief, </w:t>
      </w:r>
      <w:r w:rsidRPr="00C85804">
        <w:rPr>
          <w:rFonts w:ascii="Garamond" w:hAnsi="Garamond"/>
          <w:color w:val="000000" w:themeColor="text1"/>
        </w:rPr>
        <w:t xml:space="preserve">Human Settlements &amp; Population, Economics and Investment, </w:t>
      </w:r>
      <w:r w:rsidR="00B97DD5" w:rsidRPr="00C85804">
        <w:rPr>
          <w:rFonts w:ascii="Garamond" w:hAnsi="Garamond"/>
          <w:color w:val="000000" w:themeColor="text1"/>
        </w:rPr>
        <w:t>Stakeholder Participation</w:t>
      </w:r>
      <w:r w:rsidRPr="00C85804">
        <w:rPr>
          <w:rFonts w:ascii="Garamond" w:hAnsi="Garamond"/>
          <w:color w:val="000000" w:themeColor="text1"/>
        </w:rPr>
        <w:t>, Climate Change, Adaptation, Monitoring &amp; Evaluation, National Action, Follow-Up and Review</w:t>
      </w:r>
    </w:p>
    <w:p w14:paraId="75F1E3E2" w14:textId="5BC053E1" w:rsidR="00B97DD5" w:rsidRPr="00C85804" w:rsidRDefault="00B97DD5" w:rsidP="001B74E2">
      <w:pPr>
        <w:pStyle w:val="NormalWeb"/>
        <w:spacing w:before="0" w:beforeAutospacing="0" w:after="0" w:afterAutospacing="0"/>
        <w:rPr>
          <w:rFonts w:ascii="Garamond" w:hAnsi="Garamond"/>
          <w:color w:val="000000" w:themeColor="text1"/>
        </w:rPr>
      </w:pPr>
    </w:p>
    <w:p w14:paraId="7C5EC576" w14:textId="786672AC" w:rsidR="00B97DD5" w:rsidRPr="00C85804" w:rsidRDefault="00B97DD5" w:rsidP="001B74E2">
      <w:pPr>
        <w:pStyle w:val="NormalWeb"/>
        <w:spacing w:before="0" w:beforeAutospacing="0" w:after="0" w:afterAutospacing="0"/>
        <w:rPr>
          <w:rFonts w:ascii="Garamond" w:hAnsi="Garamond"/>
          <w:b/>
          <w:color w:val="000000" w:themeColor="text1"/>
        </w:rPr>
      </w:pPr>
      <w:r w:rsidRPr="00C85804">
        <w:rPr>
          <w:rFonts w:ascii="Garamond" w:hAnsi="Garamond"/>
          <w:b/>
          <w:color w:val="000000" w:themeColor="text1"/>
        </w:rPr>
        <w:lastRenderedPageBreak/>
        <w:t>Global Partnerships:</w:t>
      </w:r>
    </w:p>
    <w:p w14:paraId="701A307C" w14:textId="1C6D9583" w:rsidR="00B97DD5" w:rsidRPr="00C85804" w:rsidRDefault="00B97DD5" w:rsidP="001B74E2">
      <w:pPr>
        <w:pStyle w:val="NormalWeb"/>
        <w:spacing w:before="0" w:beforeAutospacing="0" w:after="0" w:afterAutospacing="0"/>
        <w:rPr>
          <w:rFonts w:ascii="Garamond" w:hAnsi="Garamond"/>
          <w:color w:val="000000" w:themeColor="text1"/>
        </w:rPr>
      </w:pPr>
      <w:r w:rsidRPr="00C85804">
        <w:rPr>
          <w:rFonts w:ascii="Garamond" w:hAnsi="Garamond"/>
          <w:color w:val="000000" w:themeColor="text1"/>
        </w:rPr>
        <w:t xml:space="preserve">Means of Implementation, </w:t>
      </w:r>
      <w:r w:rsidR="002D2A94" w:rsidRPr="00C85804">
        <w:rPr>
          <w:rFonts w:ascii="Garamond" w:hAnsi="Garamond"/>
          <w:color w:val="000000" w:themeColor="text1"/>
        </w:rPr>
        <w:t xml:space="preserve">Finance, </w:t>
      </w:r>
      <w:r w:rsidRPr="00C85804">
        <w:rPr>
          <w:rFonts w:ascii="Garamond" w:hAnsi="Garamond"/>
          <w:color w:val="000000" w:themeColor="text1"/>
        </w:rPr>
        <w:t>Capacity Building &amp; Education</w:t>
      </w:r>
      <w:r w:rsidR="002D2A94" w:rsidRPr="00C85804">
        <w:rPr>
          <w:rFonts w:ascii="Garamond" w:hAnsi="Garamond"/>
          <w:color w:val="000000" w:themeColor="text1"/>
        </w:rPr>
        <w:t>, Systemic Issues, Policy &amp; Institutional Coherence, Multi-stakeholder Partnerships, Data, Monitoring &amp; Accountability</w:t>
      </w:r>
      <w:r w:rsidRPr="00C85804">
        <w:rPr>
          <w:rFonts w:ascii="Garamond" w:hAnsi="Garamond"/>
          <w:color w:val="000000" w:themeColor="text1"/>
        </w:rPr>
        <w:t xml:space="preserve"> </w:t>
      </w:r>
    </w:p>
    <w:p w14:paraId="6B1B034A" w14:textId="657F8F65" w:rsidR="00FC5246" w:rsidRPr="00C85804" w:rsidRDefault="00FC5246" w:rsidP="001B74E2">
      <w:pPr>
        <w:rPr>
          <w:rFonts w:ascii="Garamond" w:hAnsi="Garamond"/>
          <w:color w:val="000000" w:themeColor="text1"/>
        </w:rPr>
      </w:pPr>
    </w:p>
    <w:p w14:paraId="0493BB74" w14:textId="704CC413" w:rsidR="00C16992" w:rsidRDefault="00C16992" w:rsidP="00C16992">
      <w:pPr>
        <w:rPr>
          <w:rFonts w:ascii="Garamond" w:hAnsi="Garamond"/>
          <w:color w:val="3B3B3B"/>
          <w:shd w:val="clear" w:color="auto" w:fill="FFFFFF"/>
        </w:rPr>
      </w:pPr>
      <w:r w:rsidRPr="00C16992">
        <w:rPr>
          <w:rFonts w:ascii="Garamond" w:hAnsi="Garamond"/>
          <w:color w:val="3B3B3B"/>
          <w:shd w:val="clear" w:color="auto" w:fill="FFFFFF"/>
        </w:rPr>
        <w:t>The United Nations General Assembly has designated 13 October as International Day for Disaster Risk Reduction to promote a global culture of disaster risk reduction. It is an opportunity to acknowledge the progress being made toward reducing disaster risk and losses in lives, livelihoods and health in line with the Sendai Framework for Disaster Risk Reduction 2015- 2030 adopted at the Third UN World Conference on Disaster Risk Reduction in Japan in March 2015. The Sendai Framework has seven strategic targets and 38 indicators for measuring progress on reducing disaster risk and losses. These indicators align implementation of the Sendai Framework with implementation of the SDGs and the Paris Agreement on climate change. </w:t>
      </w:r>
    </w:p>
    <w:p w14:paraId="4C0B072F" w14:textId="5E1F80B2" w:rsidR="006108E8" w:rsidRDefault="006108E8" w:rsidP="00C16992">
      <w:pPr>
        <w:rPr>
          <w:rFonts w:ascii="Garamond" w:hAnsi="Garamond"/>
          <w:color w:val="3B3B3B"/>
          <w:shd w:val="clear" w:color="auto" w:fill="FFFFFF"/>
        </w:rPr>
      </w:pPr>
    </w:p>
    <w:p w14:paraId="3326F6D8" w14:textId="77777777" w:rsidR="00707150" w:rsidRDefault="00707150" w:rsidP="00707150">
      <w:pPr>
        <w:pStyle w:val="Heading4"/>
        <w:shd w:val="clear" w:color="auto" w:fill="FFFFFF"/>
        <w:spacing w:before="0"/>
        <w:rPr>
          <w:rFonts w:ascii="Times New Roman" w:eastAsia="Times New Roman" w:hAnsi="Times New Roman" w:cs="Times New Roman"/>
          <w:i/>
          <w:sz w:val="32"/>
          <w:szCs w:val="32"/>
        </w:rPr>
      </w:pPr>
      <w:r w:rsidRPr="00EF5D1D">
        <w:rPr>
          <w:rFonts w:ascii="Times New Roman" w:eastAsia="Times New Roman" w:hAnsi="Times New Roman" w:cs="Times New Roman"/>
          <w:sz w:val="32"/>
          <w:szCs w:val="32"/>
        </w:rPr>
        <w:t xml:space="preserve">RCE e-bulletin </w:t>
      </w:r>
    </w:p>
    <w:p w14:paraId="78D87B68" w14:textId="77777777" w:rsidR="00707150" w:rsidRPr="00EF5D1D" w:rsidRDefault="00707150" w:rsidP="00707150">
      <w:pPr>
        <w:pStyle w:val="Heading4"/>
        <w:shd w:val="clear" w:color="auto" w:fill="FFFFFF"/>
        <w:spacing w:before="0"/>
        <w:rPr>
          <w:rFonts w:ascii="Times New Roman" w:eastAsia="Times New Roman" w:hAnsi="Times New Roman" w:cs="Times New Roman"/>
          <w:i/>
          <w:sz w:val="32"/>
          <w:szCs w:val="32"/>
        </w:rPr>
      </w:pPr>
      <w:r w:rsidRPr="00EF5D1D">
        <w:rPr>
          <w:rFonts w:ascii="Times New Roman" w:eastAsia="Times New Roman" w:hAnsi="Times New Roman" w:cs="Times New Roman"/>
          <w:sz w:val="32"/>
          <w:szCs w:val="32"/>
        </w:rPr>
        <w:t xml:space="preserve">Issue 74: October 2017 </w:t>
      </w:r>
    </w:p>
    <w:p w14:paraId="240334CD" w14:textId="77777777" w:rsidR="00707150" w:rsidRPr="00EF5D1D" w:rsidRDefault="00707150" w:rsidP="00707150">
      <w:pPr>
        <w:pStyle w:val="Heading4"/>
        <w:shd w:val="clear" w:color="auto" w:fill="FFFFFF"/>
        <w:spacing w:before="0"/>
        <w:rPr>
          <w:rFonts w:ascii="Times New Roman" w:eastAsia="Times New Roman" w:hAnsi="Times New Roman" w:cs="Times New Roman"/>
          <w:i/>
          <w:sz w:val="32"/>
          <w:szCs w:val="32"/>
        </w:rPr>
      </w:pPr>
      <w:r w:rsidRPr="00EF5D1D">
        <w:rPr>
          <w:rFonts w:ascii="Times New Roman" w:eastAsia="Times New Roman" w:hAnsi="Times New Roman" w:cs="Times New Roman"/>
          <w:sz w:val="32"/>
          <w:szCs w:val="32"/>
        </w:rPr>
        <w:t>Open Calls</w:t>
      </w:r>
    </w:p>
    <w:p w14:paraId="2A0D653B" w14:textId="77777777" w:rsidR="00707150" w:rsidRPr="00EF5D1D" w:rsidRDefault="00707150" w:rsidP="00707150">
      <w:pPr>
        <w:pStyle w:val="Heading4"/>
        <w:shd w:val="clear" w:color="auto" w:fill="FFFFFF"/>
        <w:spacing w:before="0"/>
        <w:rPr>
          <w:rFonts w:eastAsia="Times New Roman" w:cs="Times New Roman"/>
          <w:bCs/>
          <w:i/>
        </w:rPr>
      </w:pPr>
      <w:r w:rsidRPr="00EF5D1D">
        <w:rPr>
          <w:rFonts w:eastAsia="Times New Roman" w:cs="Times New Roman"/>
        </w:rPr>
        <w:t>Expansion of RCE Asia Pacific DRR Network Concept – Calling on Japanese RCEs</w:t>
      </w:r>
    </w:p>
    <w:p w14:paraId="5EF14A38" w14:textId="77777777" w:rsidR="00707150" w:rsidRPr="00EF5D1D" w:rsidRDefault="00707150" w:rsidP="00707150">
      <w:pPr>
        <w:pStyle w:val="NormalWeb"/>
        <w:shd w:val="clear" w:color="auto" w:fill="FFFFFF"/>
      </w:pPr>
      <w:r w:rsidRPr="00EF5D1D">
        <w:t xml:space="preserve">In February last year, there was an open call to establish a RCE group to collaborate on DRR. This has now been established with several RCEs joining this group. However, they are now calling on Japanese RCEs to collaborate with them, due to their expertise in Disaster Risk Reduction. Also, there are funds available by the </w:t>
      </w:r>
      <w:hyperlink r:id="rId8" w:history="1">
        <w:r w:rsidRPr="00EF5D1D">
          <w:rPr>
            <w:rStyle w:val="Hyperlink"/>
          </w:rPr>
          <w:t>Environmental Restoration and Conservation Agency Japan (ERCA)</w:t>
        </w:r>
      </w:hyperlink>
      <w:r w:rsidRPr="00EF5D1D">
        <w:t xml:space="preserve">, i.e. the Japan Global Fund for Environment that could be used to bring this group forward. </w:t>
      </w:r>
      <w:hyperlink r:id="rId9" w:history="1">
        <w:r w:rsidRPr="00EF5D1D">
          <w:rPr>
            <w:rStyle w:val="Hyperlink"/>
          </w:rPr>
          <w:t>Read more</w:t>
        </w:r>
      </w:hyperlink>
    </w:p>
    <w:p w14:paraId="69B9329D" w14:textId="77777777" w:rsidR="00707150" w:rsidRPr="003D09CC" w:rsidRDefault="00707150" w:rsidP="00707150">
      <w:pPr>
        <w:pStyle w:val="Heading1"/>
        <w:spacing w:before="0" w:after="0"/>
        <w:rPr>
          <w:sz w:val="32"/>
          <w:szCs w:val="32"/>
        </w:rPr>
      </w:pPr>
      <w:r w:rsidRPr="003D09CC">
        <w:rPr>
          <w:sz w:val="32"/>
          <w:szCs w:val="32"/>
        </w:rPr>
        <w:t>RCE e-bulletin</w:t>
      </w:r>
    </w:p>
    <w:p w14:paraId="00D79CF0" w14:textId="77777777" w:rsidR="00707150" w:rsidRPr="003D09CC" w:rsidRDefault="00707150" w:rsidP="00707150">
      <w:pPr>
        <w:pStyle w:val="Heading1"/>
        <w:spacing w:before="0" w:after="0"/>
        <w:rPr>
          <w:sz w:val="32"/>
          <w:szCs w:val="32"/>
        </w:rPr>
      </w:pPr>
      <w:r w:rsidRPr="003D09CC">
        <w:rPr>
          <w:sz w:val="32"/>
          <w:szCs w:val="32"/>
        </w:rPr>
        <w:t>Issue 66: February 2017</w:t>
      </w:r>
    </w:p>
    <w:p w14:paraId="6AAC45E1" w14:textId="77777777" w:rsidR="00707150" w:rsidRPr="003D09CC" w:rsidRDefault="00707150" w:rsidP="00707150">
      <w:pPr>
        <w:pStyle w:val="Heading1"/>
        <w:spacing w:before="0" w:after="0"/>
        <w:rPr>
          <w:rFonts w:eastAsiaTheme="minorHAnsi"/>
          <w:sz w:val="32"/>
          <w:szCs w:val="32"/>
        </w:rPr>
      </w:pPr>
      <w:r w:rsidRPr="003D09CC">
        <w:rPr>
          <w:rFonts w:eastAsiaTheme="minorHAnsi"/>
          <w:sz w:val="32"/>
          <w:szCs w:val="32"/>
        </w:rPr>
        <w:t>Open Calls</w:t>
      </w:r>
    </w:p>
    <w:p w14:paraId="6E01A666" w14:textId="77777777" w:rsidR="00707150" w:rsidRPr="003D09CC" w:rsidRDefault="00707150" w:rsidP="00707150">
      <w:pPr>
        <w:rPr>
          <w:b/>
        </w:rPr>
      </w:pPr>
      <w:r w:rsidRPr="003D09CC">
        <w:rPr>
          <w:b/>
        </w:rPr>
        <w:t>Launch of RCE Disaster Risk Reduction Group in Asia Pacific</w:t>
      </w:r>
    </w:p>
    <w:p w14:paraId="50597E4E" w14:textId="77777777" w:rsidR="00707150" w:rsidRDefault="00707150" w:rsidP="00707150">
      <w:pPr>
        <w:pStyle w:val="NormalWeb"/>
      </w:pPr>
      <w:r>
        <w:t>The frequency and magnitude of disasters pose a serious threat to mankind, which require a certain preparedness for Disaster Risk Reduction (DRR). Preparedness for DRR is an integral part of ESD. The RCE community provides a perfect platform for addressing DRR by way of ‘Building Climate Smart, Disaster Resilient and Sustainable Communities’. The ‘</w:t>
      </w:r>
      <w:proofErr w:type="spellStart"/>
      <w:r>
        <w:t>Mehfooz</w:t>
      </w:r>
      <w:proofErr w:type="spellEnd"/>
      <w:r>
        <w:t xml:space="preserve">’ (in Urdu language) ‘School Safety’ Programme encompasses safety of all, safety everywhere, and safety all the time. In an open call, RCE Srinagar appeals and encourages RCEs in the Asia Pacific region to engage in DRR. For more information on how to join the RCE DRR Group for Asia Pacific click </w:t>
      </w:r>
      <w:hyperlink r:id="rId10" w:history="1">
        <w:r>
          <w:rPr>
            <w:rStyle w:val="Hyperlink"/>
          </w:rPr>
          <w:t>here</w:t>
        </w:r>
      </w:hyperlink>
      <w:r>
        <w:t>.</w:t>
      </w:r>
    </w:p>
    <w:p w14:paraId="2265BF20" w14:textId="77777777" w:rsidR="006C3514" w:rsidRDefault="006C3514" w:rsidP="00631B91">
      <w:pPr>
        <w:rPr>
          <w:rFonts w:ascii="Garamond" w:hAnsi="Garamond"/>
          <w:b/>
        </w:rPr>
      </w:pPr>
    </w:p>
    <w:p w14:paraId="547ECA68" w14:textId="260F3F52" w:rsidR="00631B91" w:rsidRDefault="00631B91" w:rsidP="00631B91">
      <w:pPr>
        <w:rPr>
          <w:rFonts w:ascii="Garamond" w:hAnsi="Garamond"/>
          <w:b/>
        </w:rPr>
      </w:pPr>
      <w:r w:rsidRPr="006C3514">
        <w:rPr>
          <w:rFonts w:ascii="Garamond" w:hAnsi="Garamond"/>
          <w:b/>
        </w:rPr>
        <w:t>RCE Srinagar</w:t>
      </w:r>
      <w:r w:rsidR="00F63A0D" w:rsidRPr="006C3514">
        <w:rPr>
          <w:rFonts w:ascii="Garamond" w:hAnsi="Garamond"/>
          <w:b/>
        </w:rPr>
        <w:t>, Asia</w:t>
      </w:r>
      <w:r w:rsidR="00611D28" w:rsidRPr="006C3514">
        <w:rPr>
          <w:rFonts w:ascii="Garamond" w:hAnsi="Garamond"/>
          <w:b/>
        </w:rPr>
        <w:t>-</w:t>
      </w:r>
      <w:r w:rsidR="00F63A0D" w:rsidRPr="006C3514">
        <w:rPr>
          <w:rFonts w:ascii="Garamond" w:hAnsi="Garamond"/>
          <w:b/>
        </w:rPr>
        <w:t xml:space="preserve">Pacific </w:t>
      </w:r>
      <w:r w:rsidR="00611D28" w:rsidRPr="006C3514">
        <w:rPr>
          <w:rFonts w:ascii="Garamond" w:hAnsi="Garamond"/>
          <w:b/>
        </w:rPr>
        <w:t xml:space="preserve">RCEs </w:t>
      </w:r>
      <w:r w:rsidR="00F63A0D" w:rsidRPr="006C3514">
        <w:rPr>
          <w:rFonts w:ascii="Garamond" w:hAnsi="Garamond"/>
          <w:b/>
        </w:rPr>
        <w:t>DRR Network</w:t>
      </w:r>
      <w:r w:rsidRPr="006C3514">
        <w:rPr>
          <w:rFonts w:ascii="Garamond" w:hAnsi="Garamond"/>
          <w:b/>
        </w:rPr>
        <w:t xml:space="preserve"> and</w:t>
      </w:r>
      <w:r w:rsidR="00F63A0D" w:rsidRPr="006C3514">
        <w:rPr>
          <w:rFonts w:ascii="Garamond" w:hAnsi="Garamond"/>
          <w:b/>
        </w:rPr>
        <w:t xml:space="preserve"> DRR Preparedness</w:t>
      </w:r>
      <w:r w:rsidR="00C77651">
        <w:rPr>
          <w:rFonts w:ascii="Garamond" w:hAnsi="Garamond"/>
          <w:b/>
        </w:rPr>
        <w:t>:</w:t>
      </w:r>
    </w:p>
    <w:p w14:paraId="39C06C80" w14:textId="77777777" w:rsidR="00C77651" w:rsidRPr="00611D28" w:rsidRDefault="00C77651" w:rsidP="00631B91">
      <w:pPr>
        <w:rPr>
          <w:rFonts w:ascii="Garamond" w:hAnsi="Garamond"/>
        </w:rPr>
      </w:pPr>
    </w:p>
    <w:p w14:paraId="1D9E9076" w14:textId="503E47EF" w:rsidR="00F63A0D" w:rsidRPr="00611D28" w:rsidRDefault="00F63A0D" w:rsidP="00631B91">
      <w:pPr>
        <w:rPr>
          <w:rFonts w:ascii="Garamond" w:hAnsi="Garamond"/>
        </w:rPr>
      </w:pPr>
      <w:r w:rsidRPr="00611D28">
        <w:rPr>
          <w:rFonts w:ascii="Garamond" w:hAnsi="Garamond"/>
        </w:rPr>
        <w:t>RCE Srinagar right from its acknowledgement has been actively engaged in DRR Preparedness and has been trying to take DRR Preparedness to the RCE Community at Asia-Pacific level</w:t>
      </w:r>
      <w:r w:rsidR="006C3514">
        <w:rPr>
          <w:rFonts w:ascii="Garamond" w:hAnsi="Garamond"/>
        </w:rPr>
        <w:t>, also at Global level</w:t>
      </w:r>
      <w:r w:rsidRPr="00611D28">
        <w:rPr>
          <w:rFonts w:ascii="Garamond" w:hAnsi="Garamond"/>
        </w:rPr>
        <w:t>.</w:t>
      </w:r>
    </w:p>
    <w:p w14:paraId="24B58F36" w14:textId="77777777" w:rsidR="00631B91" w:rsidRPr="00611D28" w:rsidRDefault="00631B91" w:rsidP="00631B91">
      <w:pPr>
        <w:rPr>
          <w:rFonts w:ascii="Garamond" w:hAnsi="Garamond"/>
        </w:rPr>
      </w:pPr>
    </w:p>
    <w:p w14:paraId="6443C848" w14:textId="230BA15C" w:rsidR="00631B91" w:rsidRPr="00611D28" w:rsidRDefault="00F63A0D" w:rsidP="00631B91">
      <w:pPr>
        <w:rPr>
          <w:rFonts w:ascii="Garamond" w:hAnsi="Garamond"/>
        </w:rPr>
      </w:pPr>
      <w:r w:rsidRPr="00611D28">
        <w:rPr>
          <w:rFonts w:ascii="Garamond" w:hAnsi="Garamond"/>
        </w:rPr>
        <w:lastRenderedPageBreak/>
        <w:t>C</w:t>
      </w:r>
      <w:r w:rsidR="00631B91" w:rsidRPr="00611D28">
        <w:rPr>
          <w:rFonts w:ascii="Garamond" w:hAnsi="Garamond"/>
        </w:rPr>
        <w:t xml:space="preserve">onsidering disasters occurring so frequently </w:t>
      </w:r>
      <w:r w:rsidRPr="00611D28">
        <w:rPr>
          <w:rFonts w:ascii="Garamond" w:hAnsi="Garamond"/>
        </w:rPr>
        <w:t>world</w:t>
      </w:r>
      <w:r w:rsidR="00631B91" w:rsidRPr="00611D28">
        <w:rPr>
          <w:rFonts w:ascii="Garamond" w:hAnsi="Garamond"/>
        </w:rPr>
        <w:t xml:space="preserve"> over, ‘DRR Preparedness’ </w:t>
      </w:r>
      <w:r w:rsidR="006C3514">
        <w:rPr>
          <w:rFonts w:ascii="Garamond" w:hAnsi="Garamond"/>
        </w:rPr>
        <w:t>becomes</w:t>
      </w:r>
      <w:r w:rsidR="00631B91" w:rsidRPr="00611D28">
        <w:rPr>
          <w:rFonts w:ascii="Garamond" w:hAnsi="Garamond"/>
        </w:rPr>
        <w:t xml:space="preserve"> very important. We would say it is </w:t>
      </w:r>
      <w:r w:rsidRPr="00611D28">
        <w:rPr>
          <w:rFonts w:ascii="Garamond" w:hAnsi="Garamond"/>
        </w:rPr>
        <w:t>‘</w:t>
      </w:r>
      <w:r w:rsidR="00631B91" w:rsidRPr="00611D28">
        <w:rPr>
          <w:rFonts w:ascii="Garamond" w:hAnsi="Garamond"/>
        </w:rPr>
        <w:t>must</w:t>
      </w:r>
      <w:r w:rsidRPr="00611D28">
        <w:rPr>
          <w:rFonts w:ascii="Garamond" w:hAnsi="Garamond"/>
        </w:rPr>
        <w:t>’</w:t>
      </w:r>
      <w:r w:rsidR="00631B91" w:rsidRPr="00611D28">
        <w:rPr>
          <w:rFonts w:ascii="Garamond" w:hAnsi="Garamond"/>
        </w:rPr>
        <w:t xml:space="preserve"> and </w:t>
      </w:r>
      <w:r w:rsidRPr="00611D28">
        <w:rPr>
          <w:rFonts w:ascii="Garamond" w:hAnsi="Garamond"/>
        </w:rPr>
        <w:t>‘</w:t>
      </w:r>
      <w:r w:rsidR="00631B91" w:rsidRPr="00611D28">
        <w:rPr>
          <w:rFonts w:ascii="Garamond" w:hAnsi="Garamond"/>
        </w:rPr>
        <w:t>non-negotiable</w:t>
      </w:r>
      <w:r w:rsidRPr="00611D28">
        <w:rPr>
          <w:rFonts w:ascii="Garamond" w:hAnsi="Garamond"/>
        </w:rPr>
        <w:t>’</w:t>
      </w:r>
      <w:r w:rsidR="00631B91" w:rsidRPr="00611D28">
        <w:rPr>
          <w:rFonts w:ascii="Garamond" w:hAnsi="Garamond"/>
        </w:rPr>
        <w:t xml:space="preserve"> and every citizen need to be familiar with it. Being ‘DRR Prepared’ we will be able to help ourselves during any disaster and will also be able to help others in need thus ensuring a safe society. We need to be humanitarian and it demands that during any disaster we must get into helping the people in need. Helping others is not that simple unless we are ‘Prepared’. By being not ‘Prepared’ but just having good intentions of helping others and moving to help others ‘Unprepared’ we ourselves often become a victim and liability.</w:t>
      </w:r>
    </w:p>
    <w:p w14:paraId="17675ECE" w14:textId="77777777" w:rsidR="00631B91" w:rsidRPr="00611D28" w:rsidRDefault="00631B91" w:rsidP="00631B91">
      <w:pPr>
        <w:rPr>
          <w:rFonts w:ascii="Garamond" w:hAnsi="Garamond"/>
        </w:rPr>
      </w:pPr>
    </w:p>
    <w:p w14:paraId="46622D98" w14:textId="29B97EAD" w:rsidR="00631B91" w:rsidRPr="00611D28" w:rsidRDefault="00611D28" w:rsidP="00631B91">
      <w:pPr>
        <w:rPr>
          <w:rFonts w:ascii="Garamond" w:hAnsi="Garamond"/>
        </w:rPr>
      </w:pPr>
      <w:r w:rsidRPr="00611D28">
        <w:rPr>
          <w:rFonts w:ascii="Garamond" w:hAnsi="Garamond"/>
        </w:rPr>
        <w:t xml:space="preserve">Reference </w:t>
      </w:r>
      <w:r>
        <w:rPr>
          <w:rFonts w:ascii="Garamond" w:hAnsi="Garamond"/>
        </w:rPr>
        <w:t xml:space="preserve">is invited to </w:t>
      </w:r>
      <w:r w:rsidR="00631B91" w:rsidRPr="00611D28">
        <w:rPr>
          <w:rFonts w:ascii="Garamond" w:hAnsi="Garamond"/>
        </w:rPr>
        <w:t>RCE e-bulletin Issue 74: October 2017 Open Calls ‘</w:t>
      </w:r>
      <w:r w:rsidR="00631B91" w:rsidRPr="00611D28">
        <w:rPr>
          <w:rFonts w:ascii="Garamond" w:hAnsi="Garamond"/>
          <w:bCs/>
        </w:rPr>
        <w:t xml:space="preserve">Expansion of RCE Asia Pacific DRR Network Concept – Calling on Japanese RCEs’ and </w:t>
      </w:r>
      <w:r w:rsidR="00631B91" w:rsidRPr="00611D28">
        <w:rPr>
          <w:rFonts w:ascii="Garamond" w:hAnsi="Garamond"/>
        </w:rPr>
        <w:t xml:space="preserve">Issue 66: February 2017 Open Calls ‘Launch of RCE Disaster Risk Reduction Group in Asia Pacific’. </w:t>
      </w:r>
    </w:p>
    <w:p w14:paraId="3F7C0AEB" w14:textId="77777777" w:rsidR="00631B91" w:rsidRPr="00611D28" w:rsidRDefault="00631B91" w:rsidP="00631B91">
      <w:pPr>
        <w:rPr>
          <w:rFonts w:ascii="Garamond" w:hAnsi="Garamond"/>
        </w:rPr>
      </w:pPr>
    </w:p>
    <w:p w14:paraId="7D106981" w14:textId="5E7F10CD" w:rsidR="006C3514" w:rsidRDefault="00611D28" w:rsidP="00631B91">
      <w:pPr>
        <w:rPr>
          <w:rFonts w:ascii="Garamond" w:hAnsi="Garamond"/>
        </w:rPr>
      </w:pPr>
      <w:r w:rsidRPr="00611D28">
        <w:rPr>
          <w:rFonts w:ascii="Garamond" w:hAnsi="Garamond"/>
        </w:rPr>
        <w:t>During the</w:t>
      </w:r>
      <w:r w:rsidR="00631B91" w:rsidRPr="00611D28">
        <w:rPr>
          <w:rFonts w:ascii="Garamond" w:hAnsi="Garamond"/>
          <w:bCs/>
          <w:color w:val="000000"/>
        </w:rPr>
        <w:t xml:space="preserve"> 9</w:t>
      </w:r>
      <w:r w:rsidR="00631B91" w:rsidRPr="00611D28">
        <w:rPr>
          <w:rFonts w:ascii="Garamond" w:hAnsi="Garamond"/>
          <w:bCs/>
          <w:color w:val="000000"/>
          <w:vertAlign w:val="superscript"/>
        </w:rPr>
        <w:t xml:space="preserve">th </w:t>
      </w:r>
      <w:r w:rsidR="00631B91" w:rsidRPr="00611D28">
        <w:rPr>
          <w:rFonts w:ascii="Garamond" w:hAnsi="Garamond"/>
          <w:bCs/>
          <w:color w:val="000000"/>
        </w:rPr>
        <w:t xml:space="preserve">Tongyeong ESD International Forum </w:t>
      </w:r>
      <w:r>
        <w:rPr>
          <w:rFonts w:ascii="Garamond" w:hAnsi="Garamond"/>
          <w:bCs/>
          <w:color w:val="000000"/>
        </w:rPr>
        <w:t>“</w:t>
      </w:r>
      <w:r w:rsidR="00631B91" w:rsidRPr="00611D28">
        <w:rPr>
          <w:rFonts w:ascii="Garamond" w:hAnsi="Garamond"/>
          <w:bCs/>
          <w:color w:val="000000"/>
        </w:rPr>
        <w:t>Together for a Sustainable Future through Sejahtera Initiative</w:t>
      </w:r>
      <w:r>
        <w:rPr>
          <w:rFonts w:ascii="Garamond" w:hAnsi="Garamond"/>
          <w:bCs/>
          <w:color w:val="000000"/>
        </w:rPr>
        <w:t>”</w:t>
      </w:r>
      <w:r w:rsidR="00631B91" w:rsidRPr="00611D28">
        <w:rPr>
          <w:rFonts w:ascii="Garamond" w:hAnsi="Garamond"/>
          <w:bCs/>
          <w:color w:val="000000"/>
        </w:rPr>
        <w:t xml:space="preserve"> held on 12-13 December 2017 at Tongyeong, Republic of Korea</w:t>
      </w:r>
      <w:r w:rsidRPr="00611D28">
        <w:rPr>
          <w:rFonts w:ascii="Garamond" w:hAnsi="Garamond"/>
          <w:bCs/>
          <w:color w:val="000000"/>
        </w:rPr>
        <w:t xml:space="preserve"> </w:t>
      </w:r>
      <w:r w:rsidR="006C3514">
        <w:rPr>
          <w:rFonts w:ascii="Garamond" w:hAnsi="Garamond"/>
          <w:bCs/>
          <w:color w:val="000000"/>
        </w:rPr>
        <w:t>RCE Sr</w:t>
      </w:r>
      <w:r w:rsidR="00C77651">
        <w:rPr>
          <w:rFonts w:ascii="Garamond" w:hAnsi="Garamond"/>
          <w:bCs/>
          <w:color w:val="000000"/>
        </w:rPr>
        <w:t>i</w:t>
      </w:r>
      <w:r w:rsidR="006C3514">
        <w:rPr>
          <w:rFonts w:ascii="Garamond" w:hAnsi="Garamond"/>
          <w:bCs/>
          <w:color w:val="000000"/>
        </w:rPr>
        <w:t xml:space="preserve">nagar with participation and support from all other RCEs present during the International Forum </w:t>
      </w:r>
      <w:r w:rsidR="00707150" w:rsidRPr="00707150">
        <w:rPr>
          <w:rFonts w:ascii="Garamond" w:hAnsi="Garamond"/>
          <w:bCs/>
          <w:color w:val="000000"/>
        </w:rPr>
        <w:t>“</w:t>
      </w:r>
      <w:r w:rsidR="00707150" w:rsidRPr="00707150">
        <w:rPr>
          <w:rFonts w:ascii="Garamond" w:hAnsi="Garamond"/>
          <w:bCs/>
        </w:rPr>
        <w:t>Asia-Pacific RCEs DRR Network”</w:t>
      </w:r>
      <w:r w:rsidR="00707150" w:rsidRPr="00611D28">
        <w:rPr>
          <w:rFonts w:ascii="Garamond" w:hAnsi="Garamond"/>
          <w:b/>
        </w:rPr>
        <w:t xml:space="preserve"> </w:t>
      </w:r>
      <w:r w:rsidRPr="00611D28">
        <w:rPr>
          <w:rFonts w:ascii="Garamond" w:hAnsi="Garamond"/>
        </w:rPr>
        <w:t>was launched.</w:t>
      </w:r>
      <w:r w:rsidR="00707150">
        <w:rPr>
          <w:rFonts w:ascii="Garamond" w:hAnsi="Garamond"/>
        </w:rPr>
        <w:t xml:space="preserve"> </w:t>
      </w:r>
    </w:p>
    <w:p w14:paraId="675840FE" w14:textId="77777777" w:rsidR="006C3514" w:rsidRDefault="006C3514" w:rsidP="00631B91">
      <w:pPr>
        <w:rPr>
          <w:rFonts w:ascii="Garamond" w:hAnsi="Garamond"/>
        </w:rPr>
      </w:pPr>
    </w:p>
    <w:p w14:paraId="628E89D3" w14:textId="0641CB31" w:rsidR="00631B91" w:rsidRPr="00C77651" w:rsidRDefault="00707150" w:rsidP="00631B91">
      <w:pPr>
        <w:rPr>
          <w:rFonts w:ascii="Garamond" w:hAnsi="Garamond"/>
          <w:color w:val="000000" w:themeColor="text1"/>
        </w:rPr>
      </w:pPr>
      <w:r>
        <w:rPr>
          <w:rFonts w:ascii="Garamond" w:hAnsi="Garamond"/>
        </w:rPr>
        <w:t>DRR Preparedness during COVID Era and beyond gains utmost importance. It will help us in containing COVID pandemic, other epidemics and pandemics and all kind of disasters.</w:t>
      </w:r>
      <w:r w:rsidR="006C3514">
        <w:rPr>
          <w:rFonts w:ascii="Garamond" w:hAnsi="Garamond"/>
        </w:rPr>
        <w:t xml:space="preserve"> In this context this webinar </w:t>
      </w:r>
      <w:r w:rsidR="00C77651" w:rsidRPr="00C77651">
        <w:rPr>
          <w:rFonts w:ascii="Garamond" w:hAnsi="Garamond"/>
          <w:bCs/>
          <w:color w:val="000000" w:themeColor="text1"/>
          <w:spacing w:val="7"/>
          <w:shd w:val="clear" w:color="auto" w:fill="FFFFFF"/>
        </w:rPr>
        <w:t>“</w:t>
      </w:r>
      <w:r w:rsidR="00C77651" w:rsidRPr="00C77651">
        <w:rPr>
          <w:rFonts w:ascii="Garamond" w:hAnsi="Garamond"/>
          <w:bCs/>
          <w:color w:val="000000" w:themeColor="text1"/>
        </w:rPr>
        <w:t>Disaster Risk Reduction (DRR) Preparedness, COVID-19 and Sustainability</w:t>
      </w:r>
      <w:r w:rsidR="00C77651" w:rsidRPr="00C77651">
        <w:rPr>
          <w:rFonts w:ascii="Garamond" w:hAnsi="Garamond"/>
          <w:bCs/>
          <w:color w:val="000000" w:themeColor="text1"/>
          <w:spacing w:val="7"/>
          <w:shd w:val="clear" w:color="auto" w:fill="FFFFFF"/>
        </w:rPr>
        <w:t>”</w:t>
      </w:r>
      <w:r w:rsidR="00C77651">
        <w:rPr>
          <w:rFonts w:ascii="Garamond" w:hAnsi="Garamond"/>
          <w:bCs/>
          <w:color w:val="000000" w:themeColor="text1"/>
          <w:spacing w:val="7"/>
          <w:shd w:val="clear" w:color="auto" w:fill="FFFFFF"/>
        </w:rPr>
        <w:t xml:space="preserve"> </w:t>
      </w:r>
      <w:r w:rsidR="00C77651" w:rsidRPr="00C77651">
        <w:rPr>
          <w:rFonts w:ascii="Garamond" w:hAnsi="Garamond"/>
          <w:bCs/>
          <w:color w:val="000000" w:themeColor="text1"/>
          <w:spacing w:val="7"/>
          <w:shd w:val="clear" w:color="auto" w:fill="FFFFFF"/>
        </w:rPr>
        <w:t>(SDGs 9, 11, 13)</w:t>
      </w:r>
      <w:r w:rsidR="00C77651">
        <w:rPr>
          <w:rFonts w:ascii="Garamond" w:hAnsi="Garamond"/>
          <w:bCs/>
          <w:color w:val="000000" w:themeColor="text1"/>
          <w:spacing w:val="7"/>
          <w:shd w:val="clear" w:color="auto" w:fill="FFFFFF"/>
        </w:rPr>
        <w:t xml:space="preserve">- </w:t>
      </w:r>
      <w:r w:rsidR="00C77651" w:rsidRPr="00C85804">
        <w:rPr>
          <w:rFonts w:ascii="Garamond" w:hAnsi="Garamond"/>
          <w:color w:val="000000" w:themeColor="text1"/>
          <w:spacing w:val="7"/>
          <w:shd w:val="clear" w:color="auto" w:fill="FFFFFF"/>
        </w:rPr>
        <w:t>A Webinar of RCEs of Asia-Pacific Region to mark celebration of</w:t>
      </w:r>
      <w:r w:rsidR="00C77651">
        <w:rPr>
          <w:rFonts w:ascii="Garamond" w:hAnsi="Garamond"/>
          <w:color w:val="000000" w:themeColor="text1"/>
          <w:spacing w:val="7"/>
          <w:shd w:val="clear" w:color="auto" w:fill="FFFFFF"/>
        </w:rPr>
        <w:t xml:space="preserve"> </w:t>
      </w:r>
      <w:r w:rsidR="00C77651" w:rsidRPr="00C85804">
        <w:rPr>
          <w:rFonts w:ascii="Garamond" w:hAnsi="Garamond"/>
          <w:color w:val="000000" w:themeColor="text1"/>
        </w:rPr>
        <w:t>‘International Day for Disaster Reduction’ (IDDR) 2020</w:t>
      </w:r>
      <w:r w:rsidR="00C77651">
        <w:rPr>
          <w:rFonts w:ascii="Garamond" w:hAnsi="Garamond"/>
          <w:color w:val="000000" w:themeColor="text1"/>
        </w:rPr>
        <w:t xml:space="preserve"> </w:t>
      </w:r>
      <w:r w:rsidR="006C3514">
        <w:rPr>
          <w:rFonts w:ascii="Garamond" w:hAnsi="Garamond"/>
        </w:rPr>
        <w:t xml:space="preserve">becomes much relevant and appropriate. </w:t>
      </w:r>
    </w:p>
    <w:p w14:paraId="389DDB88" w14:textId="1AFBC12E" w:rsidR="00707150" w:rsidRDefault="00707150" w:rsidP="00631B91">
      <w:pPr>
        <w:rPr>
          <w:rFonts w:ascii="Garamond" w:hAnsi="Garamond"/>
        </w:rPr>
      </w:pPr>
    </w:p>
    <w:p w14:paraId="6A8FCE91" w14:textId="77777777" w:rsidR="00707150" w:rsidRPr="00C85804" w:rsidRDefault="00707150" w:rsidP="00707150">
      <w:pPr>
        <w:rPr>
          <w:rFonts w:ascii="Garamond" w:hAnsi="Garamond" w:cs="Arial"/>
          <w:b/>
          <w:bCs/>
          <w:color w:val="000000" w:themeColor="text1"/>
        </w:rPr>
      </w:pPr>
      <w:r w:rsidRPr="00C85804">
        <w:rPr>
          <w:rFonts w:ascii="Garamond" w:hAnsi="Garamond" w:cs="Arial"/>
          <w:b/>
          <w:bCs/>
          <w:color w:val="000000" w:themeColor="text1"/>
        </w:rPr>
        <w:t>Time Zones:</w:t>
      </w:r>
    </w:p>
    <w:p w14:paraId="29F47E4C" w14:textId="77777777" w:rsidR="00707150" w:rsidRPr="00C85804" w:rsidRDefault="00707150" w:rsidP="00707150">
      <w:pPr>
        <w:rPr>
          <w:rFonts w:ascii="Garamond" w:hAnsi="Garamond" w:cs="Arial"/>
          <w:color w:val="000000" w:themeColor="text1"/>
        </w:rPr>
      </w:pPr>
      <w:r w:rsidRPr="00C85804">
        <w:rPr>
          <w:rFonts w:ascii="Garamond" w:hAnsi="Garamond" w:cs="Arial"/>
          <w:color w:val="000000" w:themeColor="text1"/>
        </w:rPr>
        <w:t xml:space="preserve">07:00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Pakistan</w:t>
      </w:r>
    </w:p>
    <w:p w14:paraId="239DF97C" w14:textId="77777777" w:rsidR="00707150" w:rsidRPr="00C85804" w:rsidRDefault="00707150" w:rsidP="00707150">
      <w:pPr>
        <w:rPr>
          <w:rFonts w:ascii="Garamond" w:hAnsi="Garamond" w:cs="Arial"/>
          <w:color w:val="000000" w:themeColor="text1"/>
        </w:rPr>
      </w:pPr>
      <w:r w:rsidRPr="00C85804">
        <w:rPr>
          <w:rFonts w:ascii="Garamond" w:hAnsi="Garamond" w:cs="Arial"/>
          <w:color w:val="000000" w:themeColor="text1"/>
        </w:rPr>
        <w:t xml:space="preserve">07:30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India</w:t>
      </w:r>
    </w:p>
    <w:p w14:paraId="7E78D5A5" w14:textId="77777777" w:rsidR="00707150" w:rsidRPr="00C85804" w:rsidRDefault="00707150" w:rsidP="00707150">
      <w:pPr>
        <w:rPr>
          <w:rFonts w:ascii="Garamond" w:hAnsi="Garamond" w:cs="Arial"/>
          <w:color w:val="000000" w:themeColor="text1"/>
        </w:rPr>
      </w:pPr>
      <w:r w:rsidRPr="00C85804">
        <w:rPr>
          <w:rFonts w:ascii="Garamond" w:hAnsi="Garamond" w:cs="Arial"/>
          <w:color w:val="000000" w:themeColor="text1"/>
        </w:rPr>
        <w:t xml:space="preserve">07:45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Nepal</w:t>
      </w:r>
    </w:p>
    <w:p w14:paraId="7CA925B5" w14:textId="77777777" w:rsidR="00707150" w:rsidRPr="00C85804" w:rsidRDefault="00707150" w:rsidP="00707150">
      <w:pPr>
        <w:rPr>
          <w:rFonts w:ascii="Garamond" w:hAnsi="Garamond" w:cs="Arial"/>
          <w:color w:val="000000" w:themeColor="text1"/>
        </w:rPr>
      </w:pPr>
      <w:r w:rsidRPr="00C85804">
        <w:rPr>
          <w:rFonts w:ascii="Garamond" w:hAnsi="Garamond" w:cs="Arial"/>
          <w:color w:val="000000" w:themeColor="text1"/>
        </w:rPr>
        <w:t xml:space="preserve">08:00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Bangladesh and Kyrgyzstan</w:t>
      </w:r>
    </w:p>
    <w:p w14:paraId="001879E2" w14:textId="77777777" w:rsidR="00707150" w:rsidRPr="00C85804" w:rsidRDefault="00707150" w:rsidP="00707150">
      <w:pPr>
        <w:rPr>
          <w:rFonts w:ascii="Garamond" w:hAnsi="Garamond" w:cs="Arial"/>
          <w:color w:val="000000" w:themeColor="text1"/>
        </w:rPr>
      </w:pPr>
      <w:r w:rsidRPr="00C85804">
        <w:rPr>
          <w:rFonts w:ascii="Garamond" w:hAnsi="Garamond" w:cs="Arial"/>
          <w:color w:val="000000" w:themeColor="text1"/>
        </w:rPr>
        <w:t xml:space="preserve">09:00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Cambodia, Jakarta and Thailand, Yogyakarta</w:t>
      </w:r>
    </w:p>
    <w:p w14:paraId="46088095" w14:textId="77777777" w:rsidR="00707150" w:rsidRPr="00C85804" w:rsidRDefault="00707150" w:rsidP="00707150">
      <w:pPr>
        <w:rPr>
          <w:rFonts w:ascii="Garamond" w:hAnsi="Garamond" w:cs="Arial"/>
          <w:color w:val="000000" w:themeColor="text1"/>
        </w:rPr>
      </w:pPr>
      <w:r w:rsidRPr="00C85804">
        <w:rPr>
          <w:rFonts w:ascii="Garamond" w:hAnsi="Garamond" w:cs="Arial"/>
          <w:color w:val="000000" w:themeColor="text1"/>
        </w:rPr>
        <w:t xml:space="preserve">10:00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Balikpapan, China, Malaysia and Philippines </w:t>
      </w:r>
    </w:p>
    <w:p w14:paraId="4F39B7C9" w14:textId="77777777" w:rsidR="00707150" w:rsidRPr="00C85804" w:rsidRDefault="00707150" w:rsidP="00707150">
      <w:pPr>
        <w:rPr>
          <w:rFonts w:ascii="Garamond" w:hAnsi="Garamond" w:cs="Arial"/>
          <w:color w:val="000000" w:themeColor="text1"/>
        </w:rPr>
      </w:pPr>
      <w:r w:rsidRPr="00C85804">
        <w:rPr>
          <w:rFonts w:ascii="Garamond" w:hAnsi="Garamond" w:cs="Arial"/>
          <w:color w:val="000000" w:themeColor="text1"/>
        </w:rPr>
        <w:t xml:space="preserve">11:00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Japan &amp; Korea</w:t>
      </w:r>
    </w:p>
    <w:p w14:paraId="744C7175" w14:textId="77777777" w:rsidR="00707150" w:rsidRPr="00C85804" w:rsidRDefault="00707150" w:rsidP="00707150">
      <w:pPr>
        <w:rPr>
          <w:rFonts w:ascii="Garamond" w:hAnsi="Garamond" w:cs="Arial"/>
          <w:color w:val="000000" w:themeColor="text1"/>
        </w:rPr>
      </w:pPr>
      <w:r w:rsidRPr="00C85804">
        <w:rPr>
          <w:rFonts w:ascii="Garamond" w:hAnsi="Garamond" w:cs="Arial"/>
          <w:color w:val="000000" w:themeColor="text1"/>
        </w:rPr>
        <w:t xml:space="preserve">12:00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Sydney (Australia)</w:t>
      </w:r>
    </w:p>
    <w:p w14:paraId="33A994BC" w14:textId="77777777" w:rsidR="00707150" w:rsidRDefault="00707150" w:rsidP="00707150">
      <w:pPr>
        <w:rPr>
          <w:rFonts w:ascii="Garamond" w:hAnsi="Garamond" w:cs="Arial"/>
          <w:color w:val="000000" w:themeColor="text1"/>
        </w:rPr>
      </w:pPr>
      <w:r w:rsidRPr="00C85804">
        <w:rPr>
          <w:rFonts w:ascii="Garamond" w:hAnsi="Garamond" w:cs="Arial"/>
          <w:color w:val="000000" w:themeColor="text1"/>
        </w:rPr>
        <w:t xml:space="preserve">14:00 </w:t>
      </w:r>
      <w:proofErr w:type="spellStart"/>
      <w:r w:rsidRPr="00C85804">
        <w:rPr>
          <w:rFonts w:ascii="Garamond" w:hAnsi="Garamond" w:cs="Arial"/>
          <w:color w:val="000000" w:themeColor="text1"/>
        </w:rPr>
        <w:t>hrs</w:t>
      </w:r>
      <w:proofErr w:type="spellEnd"/>
      <w:r w:rsidRPr="00C85804">
        <w:rPr>
          <w:rFonts w:ascii="Garamond" w:hAnsi="Garamond" w:cs="Arial"/>
          <w:color w:val="000000" w:themeColor="text1"/>
        </w:rPr>
        <w:t xml:space="preserve"> Waikato (New Zealand)</w:t>
      </w:r>
    </w:p>
    <w:p w14:paraId="472ED435" w14:textId="77777777" w:rsidR="00707150" w:rsidRPr="00611D28" w:rsidRDefault="00707150" w:rsidP="00631B91">
      <w:pPr>
        <w:rPr>
          <w:rFonts w:ascii="Garamond" w:hAnsi="Garamond"/>
        </w:rPr>
      </w:pPr>
    </w:p>
    <w:p w14:paraId="114A5A1E" w14:textId="77777777" w:rsidR="00631B91" w:rsidRPr="00611D28" w:rsidRDefault="00631B91" w:rsidP="00631B91">
      <w:pPr>
        <w:jc w:val="center"/>
        <w:rPr>
          <w:rFonts w:ascii="Garamond" w:hAnsi="Garamond"/>
        </w:rPr>
      </w:pPr>
    </w:p>
    <w:p w14:paraId="72F75DF0" w14:textId="77777777" w:rsidR="00631B91" w:rsidRDefault="00631B91" w:rsidP="00631B91">
      <w:pPr>
        <w:pStyle w:val="NormalWeb"/>
      </w:pPr>
    </w:p>
    <w:p w14:paraId="69AD05B5" w14:textId="77777777" w:rsidR="007C1CC7" w:rsidRPr="00C85804" w:rsidRDefault="007C1CC7" w:rsidP="001B74E2">
      <w:pPr>
        <w:rPr>
          <w:rFonts w:ascii="Garamond" w:hAnsi="Garamond"/>
          <w:color w:val="000000" w:themeColor="text1"/>
        </w:rPr>
      </w:pPr>
    </w:p>
    <w:sectPr w:rsidR="007C1CC7" w:rsidRPr="00C858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D71C0"/>
    <w:multiLevelType w:val="hybridMultilevel"/>
    <w:tmpl w:val="FA8C5318"/>
    <w:lvl w:ilvl="0" w:tplc="8A30F9C0">
      <w:numFmt w:val="bullet"/>
      <w:lvlText w:val="-"/>
      <w:lvlJc w:val="left"/>
      <w:pPr>
        <w:ind w:left="720" w:hanging="360"/>
      </w:pPr>
      <w:rPr>
        <w:rFonts w:ascii="Garamond" w:eastAsia="Times New Roman" w:hAnsi="Garamond"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792DBA"/>
    <w:multiLevelType w:val="multilevel"/>
    <w:tmpl w:val="0828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34818"/>
    <w:multiLevelType w:val="multilevel"/>
    <w:tmpl w:val="F2F2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437393"/>
    <w:multiLevelType w:val="multilevel"/>
    <w:tmpl w:val="36A81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A61A3E"/>
    <w:multiLevelType w:val="multilevel"/>
    <w:tmpl w:val="E2B843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BA7A3A"/>
    <w:multiLevelType w:val="hybridMultilevel"/>
    <w:tmpl w:val="8CAC43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04F5AF3"/>
    <w:multiLevelType w:val="multilevel"/>
    <w:tmpl w:val="ED7A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1"/>
    <w:lvlOverride w:ilvl="0">
      <w:lvl w:ilvl="0">
        <w:numFmt w:val="decimal"/>
        <w:lvlText w:val="%1."/>
        <w:lvlJc w:val="left"/>
      </w:lvl>
    </w:lvlOverride>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E0"/>
    <w:rsid w:val="00063D16"/>
    <w:rsid w:val="000C717C"/>
    <w:rsid w:val="001B347D"/>
    <w:rsid w:val="001B74E2"/>
    <w:rsid w:val="001C4303"/>
    <w:rsid w:val="001E13AA"/>
    <w:rsid w:val="002028BE"/>
    <w:rsid w:val="0024000E"/>
    <w:rsid w:val="002A00AE"/>
    <w:rsid w:val="002A3799"/>
    <w:rsid w:val="002A4751"/>
    <w:rsid w:val="002C6AA5"/>
    <w:rsid w:val="002D2A94"/>
    <w:rsid w:val="003748A1"/>
    <w:rsid w:val="003E63C4"/>
    <w:rsid w:val="00442405"/>
    <w:rsid w:val="004656CA"/>
    <w:rsid w:val="0053253C"/>
    <w:rsid w:val="0059339B"/>
    <w:rsid w:val="005B2150"/>
    <w:rsid w:val="006071BC"/>
    <w:rsid w:val="006108E8"/>
    <w:rsid w:val="00611D28"/>
    <w:rsid w:val="00631B91"/>
    <w:rsid w:val="006C0D37"/>
    <w:rsid w:val="006C3514"/>
    <w:rsid w:val="006E76FC"/>
    <w:rsid w:val="00707150"/>
    <w:rsid w:val="0070755C"/>
    <w:rsid w:val="007301BF"/>
    <w:rsid w:val="007C1CC7"/>
    <w:rsid w:val="007D729E"/>
    <w:rsid w:val="00853E0B"/>
    <w:rsid w:val="00863D09"/>
    <w:rsid w:val="00904D41"/>
    <w:rsid w:val="009854E0"/>
    <w:rsid w:val="009B73EB"/>
    <w:rsid w:val="00AB59EF"/>
    <w:rsid w:val="00AD6C8B"/>
    <w:rsid w:val="00B97DD5"/>
    <w:rsid w:val="00C16992"/>
    <w:rsid w:val="00C77651"/>
    <w:rsid w:val="00C85804"/>
    <w:rsid w:val="00CC4DD5"/>
    <w:rsid w:val="00E01F95"/>
    <w:rsid w:val="00E5500A"/>
    <w:rsid w:val="00E7385B"/>
    <w:rsid w:val="00F63A0D"/>
    <w:rsid w:val="00FC52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AD58"/>
  <w15:chartTrackingRefBased/>
  <w15:docId w15:val="{8C1E9B6F-833C-4234-AFF6-25A63F1A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7D"/>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E63C4"/>
    <w:pPr>
      <w:keepNext/>
      <w:keepLines/>
      <w:spacing w:before="480" w:after="120"/>
      <w:outlineLvl w:val="0"/>
    </w:pPr>
    <w:rPr>
      <w:rFonts w:ascii="Calibri" w:eastAsia="Calibri" w:hAnsi="Calibri" w:cs="Calibri"/>
      <w:b/>
      <w:sz w:val="48"/>
      <w:szCs w:val="48"/>
      <w:lang w:val="en-IN"/>
    </w:rPr>
  </w:style>
  <w:style w:type="paragraph" w:styleId="Heading2">
    <w:name w:val="heading 2"/>
    <w:basedOn w:val="Normal"/>
    <w:next w:val="Normal"/>
    <w:link w:val="Heading2Char"/>
    <w:uiPriority w:val="9"/>
    <w:semiHidden/>
    <w:unhideWhenUsed/>
    <w:qFormat/>
    <w:rsid w:val="003E63C4"/>
    <w:pPr>
      <w:keepNext/>
      <w:keepLines/>
      <w:spacing w:before="360" w:after="80"/>
      <w:outlineLvl w:val="1"/>
    </w:pPr>
    <w:rPr>
      <w:rFonts w:ascii="Calibri" w:eastAsia="Calibri" w:hAnsi="Calibri" w:cs="Calibri"/>
      <w:b/>
      <w:sz w:val="36"/>
      <w:szCs w:val="36"/>
      <w:lang w:val="en-IN"/>
    </w:rPr>
  </w:style>
  <w:style w:type="paragraph" w:styleId="Heading3">
    <w:name w:val="heading 3"/>
    <w:basedOn w:val="Normal"/>
    <w:next w:val="Normal"/>
    <w:link w:val="Heading3Char"/>
    <w:uiPriority w:val="9"/>
    <w:semiHidden/>
    <w:unhideWhenUsed/>
    <w:qFormat/>
    <w:rsid w:val="003E63C4"/>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3E63C4"/>
    <w:pPr>
      <w:keepNext/>
      <w:keepLines/>
      <w:spacing w:before="240" w:after="40"/>
      <w:outlineLvl w:val="3"/>
    </w:pPr>
    <w:rPr>
      <w:rFonts w:ascii="Calibri" w:eastAsia="Calibri" w:hAnsi="Calibri" w:cs="Calibri"/>
      <w:b/>
      <w:lang w:val="en-IN"/>
    </w:rPr>
  </w:style>
  <w:style w:type="paragraph" w:styleId="Heading5">
    <w:name w:val="heading 5"/>
    <w:basedOn w:val="Normal"/>
    <w:next w:val="Normal"/>
    <w:link w:val="Heading5Char"/>
    <w:uiPriority w:val="9"/>
    <w:semiHidden/>
    <w:unhideWhenUsed/>
    <w:qFormat/>
    <w:rsid w:val="003E63C4"/>
    <w:pPr>
      <w:keepNext/>
      <w:keepLines/>
      <w:spacing w:before="220" w:after="40"/>
      <w:outlineLvl w:val="4"/>
    </w:pPr>
    <w:rPr>
      <w:rFonts w:ascii="Calibri" w:eastAsia="Calibri" w:hAnsi="Calibri" w:cs="Calibri"/>
      <w:b/>
      <w:sz w:val="22"/>
      <w:szCs w:val="22"/>
      <w:lang w:val="en-IN"/>
    </w:rPr>
  </w:style>
  <w:style w:type="paragraph" w:styleId="Heading6">
    <w:name w:val="heading 6"/>
    <w:basedOn w:val="Normal"/>
    <w:next w:val="Normal"/>
    <w:link w:val="Heading6Char"/>
    <w:uiPriority w:val="9"/>
    <w:semiHidden/>
    <w:unhideWhenUsed/>
    <w:qFormat/>
    <w:rsid w:val="003E63C4"/>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748A1"/>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748A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48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8A1"/>
    <w:rPr>
      <w:b/>
      <w:sz w:val="48"/>
      <w:szCs w:val="48"/>
    </w:rPr>
  </w:style>
  <w:style w:type="character" w:customStyle="1" w:styleId="Heading3Char">
    <w:name w:val="Heading 3 Char"/>
    <w:basedOn w:val="DefaultParagraphFont"/>
    <w:link w:val="Heading3"/>
    <w:uiPriority w:val="9"/>
    <w:semiHidden/>
    <w:rsid w:val="003748A1"/>
    <w:rPr>
      <w:b/>
      <w:sz w:val="28"/>
      <w:szCs w:val="28"/>
    </w:rPr>
  </w:style>
  <w:style w:type="paragraph" w:styleId="Title">
    <w:name w:val="Title"/>
    <w:basedOn w:val="Normal"/>
    <w:next w:val="Normal"/>
    <w:link w:val="TitleChar"/>
    <w:uiPriority w:val="10"/>
    <w:qFormat/>
    <w:rsid w:val="003E63C4"/>
    <w:pPr>
      <w:keepNext/>
      <w:keepLines/>
      <w:spacing w:before="480" w:after="120"/>
    </w:pPr>
    <w:rPr>
      <w:rFonts w:ascii="Calibri" w:eastAsia="Calibri" w:hAnsi="Calibri" w:cs="Calibri"/>
      <w:b/>
      <w:sz w:val="72"/>
      <w:szCs w:val="72"/>
      <w:lang w:val="en-IN"/>
    </w:rPr>
  </w:style>
  <w:style w:type="character" w:customStyle="1" w:styleId="TitleChar">
    <w:name w:val="Title Char"/>
    <w:basedOn w:val="DefaultParagraphFont"/>
    <w:link w:val="Title"/>
    <w:uiPriority w:val="10"/>
    <w:rsid w:val="003748A1"/>
    <w:rPr>
      <w:b/>
      <w:sz w:val="72"/>
      <w:szCs w:val="72"/>
    </w:rPr>
  </w:style>
  <w:style w:type="paragraph" w:styleId="NoSpacing">
    <w:name w:val="No Spacing"/>
    <w:uiPriority w:val="1"/>
    <w:qFormat/>
    <w:rsid w:val="003748A1"/>
  </w:style>
  <w:style w:type="paragraph" w:styleId="ListParagraph">
    <w:name w:val="List Paragraph"/>
    <w:basedOn w:val="Normal"/>
    <w:uiPriority w:val="34"/>
    <w:qFormat/>
    <w:rsid w:val="003E63C4"/>
    <w:pPr>
      <w:ind w:left="720"/>
      <w:contextualSpacing/>
    </w:pPr>
    <w:rPr>
      <w:rFonts w:ascii="Calibri" w:eastAsia="Calibri" w:hAnsi="Calibri" w:cs="Calibri"/>
      <w:sz w:val="22"/>
      <w:szCs w:val="22"/>
      <w:lang w:val="en-IN"/>
    </w:rPr>
  </w:style>
  <w:style w:type="character" w:customStyle="1" w:styleId="Heading2Char">
    <w:name w:val="Heading 2 Char"/>
    <w:basedOn w:val="DefaultParagraphFont"/>
    <w:link w:val="Heading2"/>
    <w:uiPriority w:val="9"/>
    <w:semiHidden/>
    <w:rsid w:val="003748A1"/>
    <w:rPr>
      <w:b/>
      <w:sz w:val="36"/>
      <w:szCs w:val="36"/>
    </w:rPr>
  </w:style>
  <w:style w:type="character" w:customStyle="1" w:styleId="Heading4Char">
    <w:name w:val="Heading 4 Char"/>
    <w:basedOn w:val="DefaultParagraphFont"/>
    <w:link w:val="Heading4"/>
    <w:uiPriority w:val="9"/>
    <w:rsid w:val="003748A1"/>
    <w:rPr>
      <w:b/>
      <w:sz w:val="24"/>
      <w:szCs w:val="24"/>
    </w:rPr>
  </w:style>
  <w:style w:type="character" w:customStyle="1" w:styleId="Heading5Char">
    <w:name w:val="Heading 5 Char"/>
    <w:basedOn w:val="DefaultParagraphFont"/>
    <w:link w:val="Heading5"/>
    <w:uiPriority w:val="9"/>
    <w:semiHidden/>
    <w:rsid w:val="003748A1"/>
    <w:rPr>
      <w:b/>
    </w:rPr>
  </w:style>
  <w:style w:type="character" w:customStyle="1" w:styleId="Heading6Char">
    <w:name w:val="Heading 6 Char"/>
    <w:basedOn w:val="DefaultParagraphFont"/>
    <w:link w:val="Heading6"/>
    <w:uiPriority w:val="9"/>
    <w:semiHidden/>
    <w:rsid w:val="003748A1"/>
    <w:rPr>
      <w:b/>
      <w:sz w:val="20"/>
      <w:szCs w:val="20"/>
    </w:rPr>
  </w:style>
  <w:style w:type="character" w:customStyle="1" w:styleId="Heading7Char">
    <w:name w:val="Heading 7 Char"/>
    <w:basedOn w:val="DefaultParagraphFont"/>
    <w:link w:val="Heading7"/>
    <w:uiPriority w:val="9"/>
    <w:semiHidden/>
    <w:rsid w:val="003748A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748A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48A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748A1"/>
    <w:pPr>
      <w:spacing w:after="200"/>
    </w:pPr>
    <w:rPr>
      <w:rFonts w:ascii="Calibri" w:eastAsia="Calibri" w:hAnsi="Calibri" w:cs="Calibri"/>
      <w:i/>
      <w:iCs/>
      <w:color w:val="44546A" w:themeColor="text2"/>
      <w:sz w:val="18"/>
      <w:szCs w:val="18"/>
      <w:lang w:val="en-IN"/>
    </w:rPr>
  </w:style>
  <w:style w:type="paragraph" w:styleId="Subtitle">
    <w:name w:val="Subtitle"/>
    <w:basedOn w:val="Normal"/>
    <w:next w:val="Normal"/>
    <w:link w:val="SubtitleChar"/>
    <w:uiPriority w:val="11"/>
    <w:qFormat/>
    <w:rsid w:val="003E63C4"/>
    <w:pPr>
      <w:keepNext/>
      <w:keepLines/>
      <w:spacing w:before="360" w:after="80"/>
    </w:pPr>
    <w:rPr>
      <w:rFonts w:ascii="Georgia" w:eastAsia="Georgia" w:hAnsi="Georgia" w:cs="Georgia"/>
      <w:i/>
      <w:color w:val="666666"/>
      <w:sz w:val="48"/>
      <w:szCs w:val="48"/>
      <w:lang w:val="en-IN"/>
    </w:rPr>
  </w:style>
  <w:style w:type="character" w:customStyle="1" w:styleId="SubtitleChar">
    <w:name w:val="Subtitle Char"/>
    <w:basedOn w:val="DefaultParagraphFont"/>
    <w:link w:val="Subtitle"/>
    <w:uiPriority w:val="11"/>
    <w:rsid w:val="003748A1"/>
    <w:rPr>
      <w:rFonts w:ascii="Georgia" w:eastAsia="Georgia" w:hAnsi="Georgia" w:cs="Georgia"/>
      <w:i/>
      <w:color w:val="666666"/>
      <w:sz w:val="48"/>
      <w:szCs w:val="48"/>
    </w:rPr>
  </w:style>
  <w:style w:type="character" w:styleId="Strong">
    <w:name w:val="Strong"/>
    <w:basedOn w:val="DefaultParagraphFont"/>
    <w:uiPriority w:val="22"/>
    <w:qFormat/>
    <w:rsid w:val="003E63C4"/>
    <w:rPr>
      <w:b/>
      <w:bCs/>
    </w:rPr>
  </w:style>
  <w:style w:type="character" w:styleId="Emphasis">
    <w:name w:val="Emphasis"/>
    <w:basedOn w:val="DefaultParagraphFont"/>
    <w:uiPriority w:val="20"/>
    <w:qFormat/>
    <w:rsid w:val="003748A1"/>
    <w:rPr>
      <w:i/>
      <w:iCs/>
    </w:rPr>
  </w:style>
  <w:style w:type="paragraph" w:styleId="Quote">
    <w:name w:val="Quote"/>
    <w:basedOn w:val="Normal"/>
    <w:next w:val="Normal"/>
    <w:link w:val="QuoteChar"/>
    <w:uiPriority w:val="29"/>
    <w:qFormat/>
    <w:rsid w:val="003748A1"/>
    <w:pPr>
      <w:spacing w:before="200" w:after="160"/>
      <w:ind w:left="864" w:right="864"/>
      <w:jc w:val="center"/>
    </w:pPr>
    <w:rPr>
      <w:rFonts w:ascii="Calibri" w:eastAsia="Calibri" w:hAnsi="Calibri" w:cs="Calibri"/>
      <w:i/>
      <w:iCs/>
      <w:color w:val="404040" w:themeColor="text1" w:themeTint="BF"/>
      <w:sz w:val="22"/>
      <w:szCs w:val="22"/>
      <w:lang w:val="en-IN"/>
    </w:rPr>
  </w:style>
  <w:style w:type="character" w:customStyle="1" w:styleId="QuoteChar">
    <w:name w:val="Quote Char"/>
    <w:basedOn w:val="DefaultParagraphFont"/>
    <w:link w:val="Quote"/>
    <w:uiPriority w:val="29"/>
    <w:rsid w:val="003748A1"/>
    <w:rPr>
      <w:i/>
      <w:iCs/>
      <w:color w:val="404040" w:themeColor="text1" w:themeTint="BF"/>
    </w:rPr>
  </w:style>
  <w:style w:type="paragraph" w:styleId="IntenseQuote">
    <w:name w:val="Intense Quote"/>
    <w:basedOn w:val="Normal"/>
    <w:next w:val="Normal"/>
    <w:link w:val="IntenseQuoteChar"/>
    <w:uiPriority w:val="30"/>
    <w:qFormat/>
    <w:rsid w:val="003748A1"/>
    <w:pPr>
      <w:pBdr>
        <w:top w:val="single" w:sz="4" w:space="10" w:color="4472C4" w:themeColor="accent1"/>
        <w:bottom w:val="single" w:sz="4" w:space="10" w:color="4472C4" w:themeColor="accent1"/>
      </w:pBdr>
      <w:spacing w:before="360" w:after="360"/>
      <w:ind w:left="864" w:right="864"/>
      <w:jc w:val="center"/>
    </w:pPr>
    <w:rPr>
      <w:rFonts w:ascii="Calibri" w:eastAsia="Calibri" w:hAnsi="Calibri" w:cs="Calibri"/>
      <w:i/>
      <w:iCs/>
      <w:color w:val="4472C4" w:themeColor="accent1"/>
      <w:sz w:val="22"/>
      <w:szCs w:val="22"/>
      <w:lang w:val="en-IN"/>
    </w:rPr>
  </w:style>
  <w:style w:type="character" w:customStyle="1" w:styleId="IntenseQuoteChar">
    <w:name w:val="Intense Quote Char"/>
    <w:basedOn w:val="DefaultParagraphFont"/>
    <w:link w:val="IntenseQuote"/>
    <w:uiPriority w:val="30"/>
    <w:rsid w:val="003748A1"/>
    <w:rPr>
      <w:i/>
      <w:iCs/>
      <w:color w:val="4472C4" w:themeColor="accent1"/>
    </w:rPr>
  </w:style>
  <w:style w:type="character" w:styleId="SubtleEmphasis">
    <w:name w:val="Subtle Emphasis"/>
    <w:basedOn w:val="DefaultParagraphFont"/>
    <w:uiPriority w:val="19"/>
    <w:qFormat/>
    <w:rsid w:val="003748A1"/>
    <w:rPr>
      <w:i/>
      <w:iCs/>
      <w:color w:val="404040" w:themeColor="text1" w:themeTint="BF"/>
    </w:rPr>
  </w:style>
  <w:style w:type="character" w:styleId="IntenseEmphasis">
    <w:name w:val="Intense Emphasis"/>
    <w:basedOn w:val="DefaultParagraphFont"/>
    <w:uiPriority w:val="21"/>
    <w:qFormat/>
    <w:rsid w:val="003748A1"/>
    <w:rPr>
      <w:i/>
      <w:iCs/>
      <w:color w:val="4472C4" w:themeColor="accent1"/>
    </w:rPr>
  </w:style>
  <w:style w:type="character" w:styleId="SubtleReference">
    <w:name w:val="Subtle Reference"/>
    <w:basedOn w:val="DefaultParagraphFont"/>
    <w:uiPriority w:val="31"/>
    <w:qFormat/>
    <w:rsid w:val="003748A1"/>
    <w:rPr>
      <w:smallCaps/>
      <w:color w:val="5A5A5A" w:themeColor="text1" w:themeTint="A5"/>
    </w:rPr>
  </w:style>
  <w:style w:type="character" w:styleId="IntenseReference">
    <w:name w:val="Intense Reference"/>
    <w:basedOn w:val="DefaultParagraphFont"/>
    <w:uiPriority w:val="32"/>
    <w:qFormat/>
    <w:rsid w:val="003748A1"/>
    <w:rPr>
      <w:b/>
      <w:bCs/>
      <w:smallCaps/>
      <w:color w:val="4472C4" w:themeColor="accent1"/>
      <w:spacing w:val="5"/>
    </w:rPr>
  </w:style>
  <w:style w:type="character" w:styleId="BookTitle">
    <w:name w:val="Book Title"/>
    <w:basedOn w:val="DefaultParagraphFont"/>
    <w:uiPriority w:val="33"/>
    <w:qFormat/>
    <w:rsid w:val="003748A1"/>
    <w:rPr>
      <w:b/>
      <w:bCs/>
      <w:i/>
      <w:iCs/>
      <w:spacing w:val="5"/>
    </w:rPr>
  </w:style>
  <w:style w:type="paragraph" w:styleId="TOCHeading">
    <w:name w:val="TOC Heading"/>
    <w:basedOn w:val="Heading1"/>
    <w:next w:val="Normal"/>
    <w:uiPriority w:val="39"/>
    <w:semiHidden/>
    <w:unhideWhenUsed/>
    <w:qFormat/>
    <w:rsid w:val="003748A1"/>
    <w:pPr>
      <w:spacing w:before="240" w:after="0"/>
      <w:outlineLvl w:val="9"/>
    </w:pPr>
    <w:rPr>
      <w:rFonts w:asciiTheme="majorHAnsi" w:eastAsiaTheme="majorEastAsia" w:hAnsiTheme="majorHAnsi" w:cstheme="majorBidi"/>
      <w:b w:val="0"/>
      <w:color w:val="2F5496" w:themeColor="accent1" w:themeShade="BF"/>
      <w:sz w:val="32"/>
      <w:szCs w:val="32"/>
    </w:rPr>
  </w:style>
  <w:style w:type="paragraph" w:styleId="NormalWeb">
    <w:name w:val="Normal (Web)"/>
    <w:basedOn w:val="Normal"/>
    <w:uiPriority w:val="99"/>
    <w:unhideWhenUsed/>
    <w:rsid w:val="009854E0"/>
    <w:pPr>
      <w:spacing w:before="100" w:beforeAutospacing="1" w:after="100" w:afterAutospacing="1"/>
    </w:pPr>
    <w:rPr>
      <w:lang w:val="en-IN" w:eastAsia="en-IN"/>
    </w:rPr>
  </w:style>
  <w:style w:type="character" w:customStyle="1" w:styleId="sdg">
    <w:name w:val="sdg"/>
    <w:basedOn w:val="DefaultParagraphFont"/>
    <w:rsid w:val="00B97DD5"/>
  </w:style>
  <w:style w:type="character" w:styleId="Hyperlink">
    <w:name w:val="Hyperlink"/>
    <w:basedOn w:val="DefaultParagraphFont"/>
    <w:uiPriority w:val="99"/>
    <w:unhideWhenUsed/>
    <w:rsid w:val="00B97DD5"/>
    <w:rPr>
      <w:color w:val="0000FF"/>
      <w:u w:val="single"/>
    </w:rPr>
  </w:style>
  <w:style w:type="character" w:styleId="FollowedHyperlink">
    <w:name w:val="FollowedHyperlink"/>
    <w:basedOn w:val="DefaultParagraphFont"/>
    <w:uiPriority w:val="99"/>
    <w:semiHidden/>
    <w:unhideWhenUsed/>
    <w:rsid w:val="00904D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602">
      <w:bodyDiv w:val="1"/>
      <w:marLeft w:val="0"/>
      <w:marRight w:val="0"/>
      <w:marTop w:val="0"/>
      <w:marBottom w:val="0"/>
      <w:divBdr>
        <w:top w:val="none" w:sz="0" w:space="0" w:color="auto"/>
        <w:left w:val="none" w:sz="0" w:space="0" w:color="auto"/>
        <w:bottom w:val="none" w:sz="0" w:space="0" w:color="auto"/>
        <w:right w:val="none" w:sz="0" w:space="0" w:color="auto"/>
      </w:divBdr>
    </w:div>
    <w:div w:id="73161253">
      <w:bodyDiv w:val="1"/>
      <w:marLeft w:val="0"/>
      <w:marRight w:val="0"/>
      <w:marTop w:val="0"/>
      <w:marBottom w:val="0"/>
      <w:divBdr>
        <w:top w:val="none" w:sz="0" w:space="0" w:color="auto"/>
        <w:left w:val="none" w:sz="0" w:space="0" w:color="auto"/>
        <w:bottom w:val="none" w:sz="0" w:space="0" w:color="auto"/>
        <w:right w:val="none" w:sz="0" w:space="0" w:color="auto"/>
      </w:divBdr>
    </w:div>
    <w:div w:id="176234364">
      <w:bodyDiv w:val="1"/>
      <w:marLeft w:val="0"/>
      <w:marRight w:val="0"/>
      <w:marTop w:val="0"/>
      <w:marBottom w:val="0"/>
      <w:divBdr>
        <w:top w:val="none" w:sz="0" w:space="0" w:color="auto"/>
        <w:left w:val="none" w:sz="0" w:space="0" w:color="auto"/>
        <w:bottom w:val="none" w:sz="0" w:space="0" w:color="auto"/>
        <w:right w:val="none" w:sz="0" w:space="0" w:color="auto"/>
      </w:divBdr>
    </w:div>
    <w:div w:id="237057232">
      <w:bodyDiv w:val="1"/>
      <w:marLeft w:val="0"/>
      <w:marRight w:val="0"/>
      <w:marTop w:val="0"/>
      <w:marBottom w:val="0"/>
      <w:divBdr>
        <w:top w:val="none" w:sz="0" w:space="0" w:color="auto"/>
        <w:left w:val="none" w:sz="0" w:space="0" w:color="auto"/>
        <w:bottom w:val="none" w:sz="0" w:space="0" w:color="auto"/>
        <w:right w:val="none" w:sz="0" w:space="0" w:color="auto"/>
      </w:divBdr>
    </w:div>
    <w:div w:id="312107303">
      <w:bodyDiv w:val="1"/>
      <w:marLeft w:val="0"/>
      <w:marRight w:val="0"/>
      <w:marTop w:val="0"/>
      <w:marBottom w:val="0"/>
      <w:divBdr>
        <w:top w:val="none" w:sz="0" w:space="0" w:color="auto"/>
        <w:left w:val="none" w:sz="0" w:space="0" w:color="auto"/>
        <w:bottom w:val="none" w:sz="0" w:space="0" w:color="auto"/>
        <w:right w:val="none" w:sz="0" w:space="0" w:color="auto"/>
      </w:divBdr>
    </w:div>
    <w:div w:id="623656568">
      <w:bodyDiv w:val="1"/>
      <w:marLeft w:val="0"/>
      <w:marRight w:val="0"/>
      <w:marTop w:val="0"/>
      <w:marBottom w:val="0"/>
      <w:divBdr>
        <w:top w:val="none" w:sz="0" w:space="0" w:color="auto"/>
        <w:left w:val="none" w:sz="0" w:space="0" w:color="auto"/>
        <w:bottom w:val="none" w:sz="0" w:space="0" w:color="auto"/>
        <w:right w:val="none" w:sz="0" w:space="0" w:color="auto"/>
      </w:divBdr>
    </w:div>
    <w:div w:id="640892366">
      <w:bodyDiv w:val="1"/>
      <w:marLeft w:val="0"/>
      <w:marRight w:val="0"/>
      <w:marTop w:val="0"/>
      <w:marBottom w:val="0"/>
      <w:divBdr>
        <w:top w:val="none" w:sz="0" w:space="0" w:color="auto"/>
        <w:left w:val="none" w:sz="0" w:space="0" w:color="auto"/>
        <w:bottom w:val="none" w:sz="0" w:space="0" w:color="auto"/>
        <w:right w:val="none" w:sz="0" w:space="0" w:color="auto"/>
      </w:divBdr>
      <w:divsChild>
        <w:div w:id="992946719">
          <w:marLeft w:val="0"/>
          <w:marRight w:val="0"/>
          <w:marTop w:val="0"/>
          <w:marBottom w:val="225"/>
          <w:divBdr>
            <w:top w:val="none" w:sz="0" w:space="0" w:color="auto"/>
            <w:left w:val="none" w:sz="0" w:space="0" w:color="auto"/>
            <w:bottom w:val="none" w:sz="0" w:space="0" w:color="auto"/>
            <w:right w:val="none" w:sz="0" w:space="0" w:color="auto"/>
          </w:divBdr>
        </w:div>
        <w:div w:id="58553733">
          <w:marLeft w:val="0"/>
          <w:marRight w:val="0"/>
          <w:marTop w:val="0"/>
          <w:marBottom w:val="225"/>
          <w:divBdr>
            <w:top w:val="none" w:sz="0" w:space="0" w:color="auto"/>
            <w:left w:val="none" w:sz="0" w:space="0" w:color="auto"/>
            <w:bottom w:val="none" w:sz="0" w:space="0" w:color="auto"/>
            <w:right w:val="none" w:sz="0" w:space="0" w:color="auto"/>
          </w:divBdr>
        </w:div>
      </w:divsChild>
    </w:div>
    <w:div w:id="646906987">
      <w:bodyDiv w:val="1"/>
      <w:marLeft w:val="0"/>
      <w:marRight w:val="0"/>
      <w:marTop w:val="0"/>
      <w:marBottom w:val="0"/>
      <w:divBdr>
        <w:top w:val="none" w:sz="0" w:space="0" w:color="auto"/>
        <w:left w:val="none" w:sz="0" w:space="0" w:color="auto"/>
        <w:bottom w:val="none" w:sz="0" w:space="0" w:color="auto"/>
        <w:right w:val="none" w:sz="0" w:space="0" w:color="auto"/>
      </w:divBdr>
      <w:divsChild>
        <w:div w:id="444890826">
          <w:marLeft w:val="0"/>
          <w:marRight w:val="0"/>
          <w:marTop w:val="0"/>
          <w:marBottom w:val="0"/>
          <w:divBdr>
            <w:top w:val="none" w:sz="0" w:space="0" w:color="auto"/>
            <w:left w:val="none" w:sz="0" w:space="0" w:color="auto"/>
            <w:bottom w:val="none" w:sz="0" w:space="0" w:color="auto"/>
            <w:right w:val="none" w:sz="0" w:space="0" w:color="auto"/>
          </w:divBdr>
        </w:div>
        <w:div w:id="1050111778">
          <w:marLeft w:val="0"/>
          <w:marRight w:val="0"/>
          <w:marTop w:val="0"/>
          <w:marBottom w:val="0"/>
          <w:divBdr>
            <w:top w:val="none" w:sz="0" w:space="0" w:color="auto"/>
            <w:left w:val="none" w:sz="0" w:space="0" w:color="auto"/>
            <w:bottom w:val="none" w:sz="0" w:space="0" w:color="auto"/>
            <w:right w:val="none" w:sz="0" w:space="0" w:color="auto"/>
          </w:divBdr>
        </w:div>
        <w:div w:id="605043067">
          <w:marLeft w:val="0"/>
          <w:marRight w:val="0"/>
          <w:marTop w:val="0"/>
          <w:marBottom w:val="0"/>
          <w:divBdr>
            <w:top w:val="none" w:sz="0" w:space="0" w:color="auto"/>
            <w:left w:val="none" w:sz="0" w:space="0" w:color="auto"/>
            <w:bottom w:val="none" w:sz="0" w:space="0" w:color="auto"/>
            <w:right w:val="none" w:sz="0" w:space="0" w:color="auto"/>
          </w:divBdr>
        </w:div>
        <w:div w:id="1282809866">
          <w:marLeft w:val="0"/>
          <w:marRight w:val="0"/>
          <w:marTop w:val="0"/>
          <w:marBottom w:val="0"/>
          <w:divBdr>
            <w:top w:val="none" w:sz="0" w:space="0" w:color="auto"/>
            <w:left w:val="none" w:sz="0" w:space="0" w:color="auto"/>
            <w:bottom w:val="none" w:sz="0" w:space="0" w:color="auto"/>
            <w:right w:val="none" w:sz="0" w:space="0" w:color="auto"/>
          </w:divBdr>
        </w:div>
      </w:divsChild>
    </w:div>
    <w:div w:id="694312402">
      <w:bodyDiv w:val="1"/>
      <w:marLeft w:val="0"/>
      <w:marRight w:val="0"/>
      <w:marTop w:val="0"/>
      <w:marBottom w:val="0"/>
      <w:divBdr>
        <w:top w:val="none" w:sz="0" w:space="0" w:color="auto"/>
        <w:left w:val="none" w:sz="0" w:space="0" w:color="auto"/>
        <w:bottom w:val="none" w:sz="0" w:space="0" w:color="auto"/>
        <w:right w:val="none" w:sz="0" w:space="0" w:color="auto"/>
      </w:divBdr>
    </w:div>
    <w:div w:id="752703997">
      <w:bodyDiv w:val="1"/>
      <w:marLeft w:val="0"/>
      <w:marRight w:val="0"/>
      <w:marTop w:val="0"/>
      <w:marBottom w:val="0"/>
      <w:divBdr>
        <w:top w:val="none" w:sz="0" w:space="0" w:color="auto"/>
        <w:left w:val="none" w:sz="0" w:space="0" w:color="auto"/>
        <w:bottom w:val="none" w:sz="0" w:space="0" w:color="auto"/>
        <w:right w:val="none" w:sz="0" w:space="0" w:color="auto"/>
      </w:divBdr>
    </w:div>
    <w:div w:id="784426737">
      <w:bodyDiv w:val="1"/>
      <w:marLeft w:val="0"/>
      <w:marRight w:val="0"/>
      <w:marTop w:val="0"/>
      <w:marBottom w:val="0"/>
      <w:divBdr>
        <w:top w:val="none" w:sz="0" w:space="0" w:color="auto"/>
        <w:left w:val="none" w:sz="0" w:space="0" w:color="auto"/>
        <w:bottom w:val="none" w:sz="0" w:space="0" w:color="auto"/>
        <w:right w:val="none" w:sz="0" w:space="0" w:color="auto"/>
      </w:divBdr>
    </w:div>
    <w:div w:id="1049183788">
      <w:bodyDiv w:val="1"/>
      <w:marLeft w:val="0"/>
      <w:marRight w:val="0"/>
      <w:marTop w:val="0"/>
      <w:marBottom w:val="0"/>
      <w:divBdr>
        <w:top w:val="none" w:sz="0" w:space="0" w:color="auto"/>
        <w:left w:val="none" w:sz="0" w:space="0" w:color="auto"/>
        <w:bottom w:val="none" w:sz="0" w:space="0" w:color="auto"/>
        <w:right w:val="none" w:sz="0" w:space="0" w:color="auto"/>
      </w:divBdr>
    </w:div>
    <w:div w:id="1096053619">
      <w:bodyDiv w:val="1"/>
      <w:marLeft w:val="0"/>
      <w:marRight w:val="0"/>
      <w:marTop w:val="0"/>
      <w:marBottom w:val="0"/>
      <w:divBdr>
        <w:top w:val="none" w:sz="0" w:space="0" w:color="auto"/>
        <w:left w:val="none" w:sz="0" w:space="0" w:color="auto"/>
        <w:bottom w:val="none" w:sz="0" w:space="0" w:color="auto"/>
        <w:right w:val="none" w:sz="0" w:space="0" w:color="auto"/>
      </w:divBdr>
    </w:div>
    <w:div w:id="1171719943">
      <w:bodyDiv w:val="1"/>
      <w:marLeft w:val="0"/>
      <w:marRight w:val="0"/>
      <w:marTop w:val="0"/>
      <w:marBottom w:val="0"/>
      <w:divBdr>
        <w:top w:val="none" w:sz="0" w:space="0" w:color="auto"/>
        <w:left w:val="none" w:sz="0" w:space="0" w:color="auto"/>
        <w:bottom w:val="none" w:sz="0" w:space="0" w:color="auto"/>
        <w:right w:val="none" w:sz="0" w:space="0" w:color="auto"/>
      </w:divBdr>
    </w:div>
    <w:div w:id="1186946441">
      <w:bodyDiv w:val="1"/>
      <w:marLeft w:val="0"/>
      <w:marRight w:val="0"/>
      <w:marTop w:val="0"/>
      <w:marBottom w:val="0"/>
      <w:divBdr>
        <w:top w:val="none" w:sz="0" w:space="0" w:color="auto"/>
        <w:left w:val="none" w:sz="0" w:space="0" w:color="auto"/>
        <w:bottom w:val="none" w:sz="0" w:space="0" w:color="auto"/>
        <w:right w:val="none" w:sz="0" w:space="0" w:color="auto"/>
      </w:divBdr>
    </w:div>
    <w:div w:id="1248002666">
      <w:bodyDiv w:val="1"/>
      <w:marLeft w:val="0"/>
      <w:marRight w:val="0"/>
      <w:marTop w:val="0"/>
      <w:marBottom w:val="0"/>
      <w:divBdr>
        <w:top w:val="none" w:sz="0" w:space="0" w:color="auto"/>
        <w:left w:val="none" w:sz="0" w:space="0" w:color="auto"/>
        <w:bottom w:val="none" w:sz="0" w:space="0" w:color="auto"/>
        <w:right w:val="none" w:sz="0" w:space="0" w:color="auto"/>
      </w:divBdr>
    </w:div>
    <w:div w:id="1292130675">
      <w:bodyDiv w:val="1"/>
      <w:marLeft w:val="0"/>
      <w:marRight w:val="0"/>
      <w:marTop w:val="0"/>
      <w:marBottom w:val="0"/>
      <w:divBdr>
        <w:top w:val="none" w:sz="0" w:space="0" w:color="auto"/>
        <w:left w:val="none" w:sz="0" w:space="0" w:color="auto"/>
        <w:bottom w:val="none" w:sz="0" w:space="0" w:color="auto"/>
        <w:right w:val="none" w:sz="0" w:space="0" w:color="auto"/>
      </w:divBdr>
    </w:div>
    <w:div w:id="1748188817">
      <w:bodyDiv w:val="1"/>
      <w:marLeft w:val="0"/>
      <w:marRight w:val="0"/>
      <w:marTop w:val="0"/>
      <w:marBottom w:val="0"/>
      <w:divBdr>
        <w:top w:val="none" w:sz="0" w:space="0" w:color="auto"/>
        <w:left w:val="none" w:sz="0" w:space="0" w:color="auto"/>
        <w:bottom w:val="none" w:sz="0" w:space="0" w:color="auto"/>
        <w:right w:val="none" w:sz="0" w:space="0" w:color="auto"/>
      </w:divBdr>
    </w:div>
    <w:div w:id="1828469749">
      <w:bodyDiv w:val="1"/>
      <w:marLeft w:val="0"/>
      <w:marRight w:val="0"/>
      <w:marTop w:val="0"/>
      <w:marBottom w:val="0"/>
      <w:divBdr>
        <w:top w:val="none" w:sz="0" w:space="0" w:color="auto"/>
        <w:left w:val="none" w:sz="0" w:space="0" w:color="auto"/>
        <w:bottom w:val="none" w:sz="0" w:space="0" w:color="auto"/>
        <w:right w:val="none" w:sz="0" w:space="0" w:color="auto"/>
      </w:divBdr>
    </w:div>
    <w:div w:id="1895579677">
      <w:bodyDiv w:val="1"/>
      <w:marLeft w:val="0"/>
      <w:marRight w:val="0"/>
      <w:marTop w:val="0"/>
      <w:marBottom w:val="0"/>
      <w:divBdr>
        <w:top w:val="none" w:sz="0" w:space="0" w:color="auto"/>
        <w:left w:val="none" w:sz="0" w:space="0" w:color="auto"/>
        <w:bottom w:val="none" w:sz="0" w:space="0" w:color="auto"/>
        <w:right w:val="none" w:sz="0" w:space="0" w:color="auto"/>
      </w:divBdr>
    </w:div>
    <w:div w:id="1980650779">
      <w:bodyDiv w:val="1"/>
      <w:marLeft w:val="0"/>
      <w:marRight w:val="0"/>
      <w:marTop w:val="0"/>
      <w:marBottom w:val="0"/>
      <w:divBdr>
        <w:top w:val="none" w:sz="0" w:space="0" w:color="auto"/>
        <w:left w:val="none" w:sz="0" w:space="0" w:color="auto"/>
        <w:bottom w:val="none" w:sz="0" w:space="0" w:color="auto"/>
        <w:right w:val="none" w:sz="0" w:space="0" w:color="auto"/>
      </w:divBdr>
    </w:div>
    <w:div w:id="207565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ions.unu.edu/sites/all/modules/civicrm/extern/url.php?u=11490&amp;qid=1356533" TargetMode="External"/><Relationship Id="rId3" Type="http://schemas.openxmlformats.org/officeDocument/2006/relationships/settings" Target="settings.xml"/><Relationship Id="rId7" Type="http://schemas.openxmlformats.org/officeDocument/2006/relationships/hyperlink" Target="https://pursuit.unimelb.edu.au/articles/the-dual-risks-of-natural-disasters-and-covid-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esco.org/new/en/natural-sciences/special-themes/disaster-risk-reduction/" TargetMode="External"/><Relationship Id="rId11" Type="http://schemas.openxmlformats.org/officeDocument/2006/relationships/fontTable" Target="fontTable.xml"/><Relationship Id="rId5" Type="http://schemas.openxmlformats.org/officeDocument/2006/relationships/hyperlink" Target="https://us02web.zoom.us/j/87400370624" TargetMode="External"/><Relationship Id="rId10" Type="http://schemas.openxmlformats.org/officeDocument/2006/relationships/hyperlink" Target="https://connections.unu.edu/sites/all/modules/civicrm/extern/url.php?u=10762&amp;qid=1216637" TargetMode="External"/><Relationship Id="rId4" Type="http://schemas.openxmlformats.org/officeDocument/2006/relationships/webSettings" Target="webSettings.xml"/><Relationship Id="rId9" Type="http://schemas.openxmlformats.org/officeDocument/2006/relationships/hyperlink" Target="https://connections.unu.edu/sites/all/modules/civicrm/extern/url.php?u=11491&amp;qid=13565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Abdhesh Kumar Gangwar</dc:creator>
  <cp:keywords/>
  <dc:description/>
  <cp:lastModifiedBy>Abdhesh Kumar Gangwar</cp:lastModifiedBy>
  <cp:revision>10</cp:revision>
  <dcterms:created xsi:type="dcterms:W3CDTF">2020-09-21T04:38:00Z</dcterms:created>
  <dcterms:modified xsi:type="dcterms:W3CDTF">2020-10-06T11:35:00Z</dcterms:modified>
</cp:coreProperties>
</file>