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BF" w:rsidRPr="00DE3624" w:rsidRDefault="005276BF" w:rsidP="005276BF">
      <w:pPr>
        <w:jc w:val="center"/>
        <w:rPr>
          <w:b/>
          <w:bCs/>
          <w:sz w:val="28"/>
          <w:szCs w:val="28"/>
        </w:rPr>
      </w:pPr>
      <w:r w:rsidRPr="00DE3624">
        <w:rPr>
          <w:b/>
          <w:bCs/>
          <w:sz w:val="28"/>
          <w:szCs w:val="28"/>
        </w:rPr>
        <w:t xml:space="preserve">RCE Chandigarh: UNDP’s SDG Action Award 2020 for Environment Sustainability </w:t>
      </w:r>
    </w:p>
    <w:p w:rsidR="006D459C" w:rsidRDefault="006D459C" w:rsidP="006D459C">
      <w:pPr>
        <w:ind w:left="720"/>
        <w:jc w:val="right"/>
        <w:rPr>
          <w:rFonts w:cstheme="minorHAnsi"/>
          <w:b/>
          <w:bCs/>
          <w:sz w:val="24"/>
          <w:szCs w:val="24"/>
        </w:rPr>
      </w:pPr>
      <w:r>
        <w:rPr>
          <w:rFonts w:cstheme="minorHAnsi"/>
          <w:b/>
          <w:bCs/>
          <w:sz w:val="24"/>
          <w:szCs w:val="24"/>
        </w:rPr>
        <w:t>Annexure-1</w:t>
      </w:r>
    </w:p>
    <w:p w:rsidR="006D459C" w:rsidRPr="006D459C" w:rsidRDefault="006D459C" w:rsidP="006D459C">
      <w:pPr>
        <w:rPr>
          <w:rFonts w:cstheme="minorHAnsi"/>
          <w:b/>
          <w:bCs/>
          <w:sz w:val="24"/>
          <w:szCs w:val="24"/>
        </w:rPr>
      </w:pPr>
      <w:r w:rsidRPr="006D459C">
        <w:rPr>
          <w:rFonts w:cstheme="minorHAnsi"/>
          <w:b/>
          <w:bCs/>
          <w:sz w:val="24"/>
          <w:szCs w:val="24"/>
        </w:rPr>
        <w:t>Brief</w:t>
      </w:r>
      <w:r>
        <w:rPr>
          <w:rFonts w:cstheme="minorHAnsi"/>
          <w:b/>
          <w:bCs/>
          <w:sz w:val="24"/>
          <w:szCs w:val="24"/>
        </w:rPr>
        <w:t xml:space="preserve"> Summary</w:t>
      </w:r>
    </w:p>
    <w:p w:rsidR="006D459C" w:rsidRPr="00126B79" w:rsidRDefault="006D459C" w:rsidP="0029243F">
      <w:pPr>
        <w:jc w:val="both"/>
        <w:rPr>
          <w:rFonts w:cstheme="minorHAnsi"/>
          <w:b/>
          <w:bCs/>
          <w:color w:val="000000"/>
        </w:rPr>
      </w:pPr>
      <w:r w:rsidRPr="00126B79">
        <w:rPr>
          <w:rFonts w:cstheme="minorHAnsi"/>
          <w:sz w:val="24"/>
          <w:szCs w:val="24"/>
        </w:rPr>
        <w:t>RCE Chandigarh</w:t>
      </w:r>
      <w:r>
        <w:rPr>
          <w:rFonts w:cstheme="minorHAnsi"/>
          <w:sz w:val="24"/>
          <w:szCs w:val="24"/>
        </w:rPr>
        <w:t>’s</w:t>
      </w:r>
      <w:r w:rsidRPr="00126B79">
        <w:rPr>
          <w:rFonts w:cstheme="minorHAnsi"/>
          <w:sz w:val="24"/>
          <w:szCs w:val="24"/>
        </w:rPr>
        <w:t xml:space="preserve"> lead agency Punjab State Council for Science &amp; Technology has received Sustainable Development Goal Action Award 2020 for ‘Environment Sustainability’ </w:t>
      </w:r>
      <w:r w:rsidR="0029243F">
        <w:rPr>
          <w:rFonts w:cstheme="minorHAnsi"/>
          <w:sz w:val="24"/>
          <w:szCs w:val="24"/>
        </w:rPr>
        <w:t xml:space="preserve">from UNDP and Government of Punjab, India </w:t>
      </w:r>
      <w:r w:rsidRPr="00126B79">
        <w:rPr>
          <w:rFonts w:cstheme="minorHAnsi"/>
          <w:sz w:val="24"/>
          <w:szCs w:val="24"/>
        </w:rPr>
        <w:t>for pro</w:t>
      </w:r>
      <w:r>
        <w:rPr>
          <w:rFonts w:cstheme="minorHAnsi"/>
          <w:sz w:val="24"/>
          <w:szCs w:val="24"/>
        </w:rPr>
        <w:t>moting Cleaner Technologies to e</w:t>
      </w:r>
      <w:r w:rsidRPr="00126B79">
        <w:rPr>
          <w:rFonts w:cstheme="minorHAnsi"/>
          <w:sz w:val="24"/>
          <w:szCs w:val="24"/>
        </w:rPr>
        <w:t>nhance Climate Resilience Capacity within the region</w:t>
      </w:r>
      <w:r>
        <w:rPr>
          <w:rFonts w:cstheme="minorHAnsi"/>
          <w:sz w:val="24"/>
          <w:szCs w:val="24"/>
        </w:rPr>
        <w:t>:</w:t>
      </w:r>
      <w:r w:rsidRPr="00126B79">
        <w:rPr>
          <w:rFonts w:cstheme="minorHAnsi"/>
          <w:sz w:val="24"/>
          <w:szCs w:val="24"/>
        </w:rPr>
        <w:t xml:space="preserve"> </w:t>
      </w:r>
    </w:p>
    <w:p w:rsidR="006D459C" w:rsidRPr="00EF5337" w:rsidRDefault="006D459C" w:rsidP="006D459C">
      <w:pPr>
        <w:pStyle w:val="ListParagraph"/>
        <w:numPr>
          <w:ilvl w:val="0"/>
          <w:numId w:val="7"/>
        </w:numPr>
        <w:ind w:left="426" w:hanging="426"/>
        <w:rPr>
          <w:rFonts w:cstheme="minorHAnsi"/>
          <w:sz w:val="24"/>
          <w:szCs w:val="24"/>
        </w:rPr>
      </w:pPr>
      <w:r w:rsidRPr="00EF5337">
        <w:rPr>
          <w:rFonts w:cstheme="minorHAnsi"/>
          <w:sz w:val="24"/>
          <w:szCs w:val="24"/>
        </w:rPr>
        <w:t xml:space="preserve">Demonstrating </w:t>
      </w:r>
      <w:r w:rsidR="00DE3624">
        <w:rPr>
          <w:rFonts w:cstheme="minorHAnsi"/>
          <w:sz w:val="24"/>
          <w:szCs w:val="24"/>
        </w:rPr>
        <w:t xml:space="preserve">first-of-its-kind </w:t>
      </w:r>
      <w:r w:rsidRPr="00EF5337">
        <w:rPr>
          <w:rFonts w:cstheme="minorHAnsi"/>
          <w:sz w:val="24"/>
          <w:szCs w:val="24"/>
        </w:rPr>
        <w:t>technology for u</w:t>
      </w:r>
      <w:r>
        <w:rPr>
          <w:rFonts w:cstheme="minorHAnsi"/>
          <w:sz w:val="24"/>
          <w:szCs w:val="24"/>
        </w:rPr>
        <w:t>tilization of paddy s</w:t>
      </w:r>
      <w:r w:rsidRPr="00EF5337">
        <w:rPr>
          <w:rFonts w:cstheme="minorHAnsi"/>
          <w:sz w:val="24"/>
          <w:szCs w:val="24"/>
        </w:rPr>
        <w:t xml:space="preserve">traw by producing </w:t>
      </w:r>
      <w:r>
        <w:rPr>
          <w:rFonts w:cstheme="minorHAnsi"/>
          <w:sz w:val="24"/>
          <w:szCs w:val="24"/>
        </w:rPr>
        <w:t>briquettes resulting in</w:t>
      </w:r>
    </w:p>
    <w:p w:rsidR="006D459C" w:rsidRDefault="006D459C" w:rsidP="006D459C">
      <w:pPr>
        <w:pStyle w:val="ListParagraph"/>
        <w:numPr>
          <w:ilvl w:val="0"/>
          <w:numId w:val="5"/>
        </w:numPr>
        <w:jc w:val="both"/>
        <w:rPr>
          <w:rFonts w:cstheme="minorHAnsi"/>
          <w:sz w:val="24"/>
          <w:szCs w:val="24"/>
        </w:rPr>
      </w:pPr>
      <w:r w:rsidRPr="00C10EEF">
        <w:rPr>
          <w:rFonts w:cstheme="minorHAnsi"/>
          <w:sz w:val="24"/>
          <w:szCs w:val="24"/>
        </w:rPr>
        <w:t>Utiliz</w:t>
      </w:r>
      <w:r>
        <w:rPr>
          <w:rFonts w:cstheme="minorHAnsi"/>
          <w:sz w:val="24"/>
          <w:szCs w:val="24"/>
        </w:rPr>
        <w:t>ing</w:t>
      </w:r>
      <w:r w:rsidRPr="00C10EEF">
        <w:rPr>
          <w:rFonts w:cstheme="minorHAnsi"/>
          <w:sz w:val="24"/>
          <w:szCs w:val="24"/>
        </w:rPr>
        <w:t xml:space="preserve"> of 40,000 tonnes of paddy straw from 35 villages </w:t>
      </w:r>
    </w:p>
    <w:p w:rsidR="006D459C" w:rsidRDefault="006D459C" w:rsidP="006D459C">
      <w:pPr>
        <w:pStyle w:val="ListParagraph"/>
        <w:numPr>
          <w:ilvl w:val="0"/>
          <w:numId w:val="5"/>
        </w:numPr>
        <w:jc w:val="both"/>
        <w:rPr>
          <w:rFonts w:cstheme="minorHAnsi"/>
          <w:sz w:val="24"/>
          <w:szCs w:val="24"/>
        </w:rPr>
      </w:pPr>
      <w:r>
        <w:rPr>
          <w:rFonts w:cstheme="minorHAnsi"/>
          <w:sz w:val="24"/>
          <w:szCs w:val="24"/>
        </w:rPr>
        <w:t>Generating extra revenue for farmers</w:t>
      </w:r>
    </w:p>
    <w:p w:rsidR="006D459C" w:rsidRPr="00C10EEF" w:rsidRDefault="006D459C" w:rsidP="006D459C">
      <w:pPr>
        <w:pStyle w:val="ListParagraph"/>
        <w:numPr>
          <w:ilvl w:val="0"/>
          <w:numId w:val="5"/>
        </w:numPr>
        <w:jc w:val="both"/>
        <w:rPr>
          <w:rFonts w:cstheme="minorHAnsi"/>
          <w:sz w:val="24"/>
          <w:szCs w:val="24"/>
        </w:rPr>
      </w:pPr>
      <w:r w:rsidRPr="00C10EEF">
        <w:rPr>
          <w:rFonts w:cstheme="minorHAnsi"/>
          <w:sz w:val="24"/>
          <w:szCs w:val="24"/>
        </w:rPr>
        <w:t>Curb</w:t>
      </w:r>
      <w:r>
        <w:rPr>
          <w:rFonts w:cstheme="minorHAnsi"/>
          <w:sz w:val="24"/>
          <w:szCs w:val="24"/>
        </w:rPr>
        <w:t>ing</w:t>
      </w:r>
      <w:r w:rsidRPr="00C10EEF">
        <w:rPr>
          <w:rFonts w:cstheme="minorHAnsi"/>
          <w:sz w:val="24"/>
          <w:szCs w:val="24"/>
        </w:rPr>
        <w:t xml:space="preserve"> stubble burning</w:t>
      </w:r>
    </w:p>
    <w:p w:rsidR="006D459C" w:rsidRDefault="006D459C" w:rsidP="006D459C">
      <w:pPr>
        <w:pStyle w:val="ListParagraph"/>
        <w:numPr>
          <w:ilvl w:val="0"/>
          <w:numId w:val="5"/>
        </w:numPr>
        <w:jc w:val="both"/>
        <w:rPr>
          <w:rFonts w:cstheme="minorHAnsi"/>
          <w:sz w:val="24"/>
          <w:szCs w:val="24"/>
        </w:rPr>
      </w:pPr>
      <w:r>
        <w:rPr>
          <w:rFonts w:cstheme="minorHAnsi"/>
          <w:sz w:val="24"/>
          <w:szCs w:val="24"/>
        </w:rPr>
        <w:t xml:space="preserve">Availability of </w:t>
      </w:r>
      <w:r w:rsidRPr="00653E69">
        <w:rPr>
          <w:rFonts w:cstheme="minorHAnsi"/>
          <w:sz w:val="24"/>
          <w:szCs w:val="24"/>
        </w:rPr>
        <w:t xml:space="preserve">Green Fuel with direct mitigation of </w:t>
      </w:r>
      <w:r>
        <w:rPr>
          <w:rFonts w:cstheme="minorHAnsi"/>
          <w:sz w:val="24"/>
          <w:szCs w:val="24"/>
        </w:rPr>
        <w:t>&gt;</w:t>
      </w:r>
      <w:r w:rsidRPr="00653E69">
        <w:rPr>
          <w:rFonts w:cstheme="minorHAnsi"/>
          <w:sz w:val="24"/>
          <w:szCs w:val="24"/>
        </w:rPr>
        <w:t>70,000 tonnes of CO</w:t>
      </w:r>
      <w:r w:rsidRPr="00653E69">
        <w:rPr>
          <w:rFonts w:cstheme="minorHAnsi"/>
          <w:sz w:val="24"/>
          <w:szCs w:val="24"/>
          <w:vertAlign w:val="subscript"/>
        </w:rPr>
        <w:t>2</w:t>
      </w:r>
      <w:r w:rsidRPr="00653E69">
        <w:rPr>
          <w:rFonts w:cstheme="minorHAnsi"/>
          <w:sz w:val="24"/>
          <w:szCs w:val="24"/>
        </w:rPr>
        <w:t xml:space="preserve"> per annum</w:t>
      </w:r>
      <w:r>
        <w:rPr>
          <w:rFonts w:cstheme="minorHAnsi"/>
          <w:sz w:val="24"/>
          <w:szCs w:val="24"/>
        </w:rPr>
        <w:t>.</w:t>
      </w:r>
      <w:r w:rsidRPr="00653E69">
        <w:rPr>
          <w:rFonts w:cstheme="minorHAnsi"/>
          <w:sz w:val="24"/>
          <w:szCs w:val="24"/>
        </w:rPr>
        <w:t xml:space="preserve"> </w:t>
      </w:r>
    </w:p>
    <w:p w:rsidR="006D459C" w:rsidRDefault="006D459C" w:rsidP="006D459C">
      <w:pPr>
        <w:pStyle w:val="ListParagraph"/>
        <w:numPr>
          <w:ilvl w:val="0"/>
          <w:numId w:val="5"/>
        </w:numPr>
        <w:jc w:val="both"/>
        <w:rPr>
          <w:rFonts w:cstheme="minorHAnsi"/>
          <w:sz w:val="24"/>
          <w:szCs w:val="24"/>
        </w:rPr>
      </w:pPr>
      <w:r>
        <w:rPr>
          <w:rFonts w:cstheme="minorHAnsi"/>
          <w:sz w:val="24"/>
          <w:szCs w:val="24"/>
        </w:rPr>
        <w:t>S</w:t>
      </w:r>
      <w:r w:rsidRPr="00653E69">
        <w:rPr>
          <w:rFonts w:cstheme="minorHAnsi"/>
          <w:sz w:val="24"/>
          <w:szCs w:val="24"/>
        </w:rPr>
        <w:t xml:space="preserve">econd unit with 4-times higher capacity </w:t>
      </w:r>
      <w:r w:rsidR="00DE3624">
        <w:rPr>
          <w:rFonts w:cstheme="minorHAnsi"/>
          <w:sz w:val="24"/>
          <w:szCs w:val="24"/>
        </w:rPr>
        <w:t>i.e. of 100 TPD</w:t>
      </w:r>
      <w:r w:rsidR="00DE3624" w:rsidRPr="00653E69">
        <w:rPr>
          <w:rFonts w:cstheme="minorHAnsi"/>
          <w:sz w:val="24"/>
          <w:szCs w:val="24"/>
        </w:rPr>
        <w:t xml:space="preserve"> </w:t>
      </w:r>
      <w:r w:rsidR="00DE3624">
        <w:rPr>
          <w:rFonts w:cstheme="minorHAnsi"/>
          <w:sz w:val="24"/>
          <w:szCs w:val="24"/>
        </w:rPr>
        <w:t xml:space="preserve">has been set up </w:t>
      </w:r>
      <w:r w:rsidRPr="00653E69">
        <w:rPr>
          <w:rFonts w:cstheme="minorHAnsi"/>
          <w:sz w:val="24"/>
          <w:szCs w:val="24"/>
        </w:rPr>
        <w:t xml:space="preserve">in the region. </w:t>
      </w:r>
    </w:p>
    <w:p w:rsidR="006D459C" w:rsidRPr="00653E69" w:rsidRDefault="006D459C" w:rsidP="006D459C">
      <w:pPr>
        <w:pStyle w:val="ListParagraph"/>
        <w:jc w:val="both"/>
        <w:rPr>
          <w:rFonts w:cstheme="minorHAnsi"/>
          <w:sz w:val="24"/>
          <w:szCs w:val="24"/>
        </w:rPr>
      </w:pPr>
    </w:p>
    <w:p w:rsidR="006D459C" w:rsidRPr="00C10EEF" w:rsidRDefault="006D459C" w:rsidP="006D459C">
      <w:pPr>
        <w:pStyle w:val="ListParagraph"/>
        <w:numPr>
          <w:ilvl w:val="0"/>
          <w:numId w:val="7"/>
        </w:numPr>
        <w:ind w:left="426" w:hanging="426"/>
        <w:jc w:val="both"/>
        <w:rPr>
          <w:rFonts w:cstheme="minorHAnsi"/>
          <w:sz w:val="24"/>
          <w:szCs w:val="24"/>
        </w:rPr>
      </w:pPr>
      <w:r w:rsidRPr="00C10EEF">
        <w:rPr>
          <w:rFonts w:cstheme="minorHAnsi"/>
          <w:sz w:val="24"/>
          <w:szCs w:val="24"/>
        </w:rPr>
        <w:t xml:space="preserve">Reducing carbon footprints </w:t>
      </w:r>
      <w:r>
        <w:rPr>
          <w:rFonts w:cstheme="minorHAnsi"/>
          <w:sz w:val="24"/>
          <w:szCs w:val="24"/>
        </w:rPr>
        <w:t xml:space="preserve">in region’s </w:t>
      </w:r>
      <w:r w:rsidRPr="00C10EEF">
        <w:rPr>
          <w:rFonts w:cstheme="minorHAnsi"/>
          <w:sz w:val="24"/>
          <w:szCs w:val="24"/>
        </w:rPr>
        <w:t>MSMEs</w:t>
      </w:r>
      <w:r>
        <w:rPr>
          <w:rFonts w:cstheme="minorHAnsi"/>
          <w:sz w:val="24"/>
          <w:szCs w:val="24"/>
        </w:rPr>
        <w:t xml:space="preserve"> by</w:t>
      </w:r>
      <w:r w:rsidRPr="00870A40">
        <w:rPr>
          <w:rFonts w:cstheme="minorHAnsi"/>
          <w:sz w:val="24"/>
          <w:szCs w:val="24"/>
        </w:rPr>
        <w:t xml:space="preserve"> annual reduction of 5.88 lakh tonnes CO</w:t>
      </w:r>
      <w:r w:rsidRPr="00870A40">
        <w:rPr>
          <w:rFonts w:cstheme="minorHAnsi"/>
          <w:sz w:val="24"/>
          <w:szCs w:val="24"/>
          <w:vertAlign w:val="subscript"/>
        </w:rPr>
        <w:t xml:space="preserve">2 </w:t>
      </w:r>
      <w:r w:rsidRPr="00870A40">
        <w:rPr>
          <w:rFonts w:cstheme="minorHAnsi"/>
          <w:sz w:val="24"/>
          <w:szCs w:val="24"/>
        </w:rPr>
        <w:t>and reduction of 52,000 tonnes of particulate matter in atmosphere</w:t>
      </w:r>
      <w:r>
        <w:rPr>
          <w:rFonts w:cstheme="minorHAnsi"/>
          <w:sz w:val="24"/>
          <w:szCs w:val="24"/>
        </w:rPr>
        <w:t xml:space="preserve"> by following 3 technologies</w:t>
      </w:r>
      <w:r w:rsidRPr="00C10EEF">
        <w:rPr>
          <w:rFonts w:cstheme="minorHAnsi"/>
          <w:sz w:val="24"/>
          <w:szCs w:val="24"/>
        </w:rPr>
        <w:t xml:space="preserve">: </w:t>
      </w:r>
    </w:p>
    <w:p w:rsidR="006D459C" w:rsidRPr="00870A40" w:rsidRDefault="006D459C" w:rsidP="006D459C">
      <w:pPr>
        <w:pStyle w:val="ListParagraph"/>
        <w:numPr>
          <w:ilvl w:val="0"/>
          <w:numId w:val="5"/>
        </w:numPr>
        <w:jc w:val="both"/>
        <w:rPr>
          <w:rFonts w:cstheme="minorHAnsi"/>
          <w:sz w:val="24"/>
          <w:szCs w:val="24"/>
        </w:rPr>
      </w:pPr>
      <w:r w:rsidRPr="00870A40">
        <w:rPr>
          <w:rFonts w:cstheme="minorHAnsi"/>
          <w:sz w:val="24"/>
          <w:szCs w:val="24"/>
        </w:rPr>
        <w:t>Zigzag firing technology in brick kilns</w:t>
      </w:r>
    </w:p>
    <w:p w:rsidR="006D459C" w:rsidRPr="00870A40" w:rsidRDefault="006D459C" w:rsidP="006D459C">
      <w:pPr>
        <w:pStyle w:val="ListParagraph"/>
        <w:numPr>
          <w:ilvl w:val="0"/>
          <w:numId w:val="5"/>
        </w:numPr>
        <w:jc w:val="both"/>
        <w:rPr>
          <w:rFonts w:cstheme="minorHAnsi"/>
          <w:sz w:val="24"/>
          <w:szCs w:val="24"/>
        </w:rPr>
      </w:pPr>
      <w:r w:rsidRPr="00870A40">
        <w:rPr>
          <w:rFonts w:cstheme="minorHAnsi"/>
          <w:sz w:val="24"/>
          <w:szCs w:val="24"/>
        </w:rPr>
        <w:t>Increasing efficiency of Air Pollution Control System in induction furnace units</w:t>
      </w:r>
    </w:p>
    <w:p w:rsidR="006D459C" w:rsidRPr="00870A40" w:rsidRDefault="006D459C" w:rsidP="006D459C">
      <w:pPr>
        <w:pStyle w:val="ListParagraph"/>
        <w:numPr>
          <w:ilvl w:val="0"/>
          <w:numId w:val="5"/>
        </w:numPr>
        <w:jc w:val="both"/>
        <w:rPr>
          <w:rFonts w:cstheme="minorHAnsi"/>
          <w:sz w:val="24"/>
          <w:szCs w:val="24"/>
        </w:rPr>
      </w:pPr>
      <w:r w:rsidRPr="00870A40">
        <w:rPr>
          <w:rFonts w:cstheme="minorHAnsi"/>
          <w:sz w:val="24"/>
          <w:szCs w:val="24"/>
        </w:rPr>
        <w:t>Maintenance free waste heat recovery system in re-rolling mills</w:t>
      </w:r>
      <w:r>
        <w:rPr>
          <w:rFonts w:cstheme="minorHAnsi"/>
          <w:sz w:val="24"/>
          <w:szCs w:val="24"/>
        </w:rPr>
        <w:t>.</w:t>
      </w:r>
    </w:p>
    <w:p w:rsidR="006D459C" w:rsidRPr="006D459C" w:rsidRDefault="006D459C" w:rsidP="00DF42F6">
      <w:pPr>
        <w:jc w:val="both"/>
        <w:rPr>
          <w:rFonts w:cstheme="minorHAnsi"/>
          <w:b/>
          <w:bCs/>
          <w:sz w:val="28"/>
          <w:szCs w:val="28"/>
        </w:rPr>
      </w:pPr>
      <w:r w:rsidRPr="006D459C">
        <w:rPr>
          <w:rFonts w:cstheme="minorHAnsi"/>
          <w:b/>
          <w:bCs/>
          <w:sz w:val="28"/>
          <w:szCs w:val="28"/>
        </w:rPr>
        <w:t>Details</w:t>
      </w:r>
    </w:p>
    <w:p w:rsidR="00672AF7" w:rsidRDefault="00915F74" w:rsidP="00DF42F6">
      <w:pPr>
        <w:jc w:val="both"/>
        <w:rPr>
          <w:sz w:val="24"/>
          <w:szCs w:val="24"/>
        </w:rPr>
      </w:pPr>
      <w:r w:rsidRPr="00915F74">
        <w:rPr>
          <w:rFonts w:cstheme="minorHAnsi"/>
          <w:sz w:val="24"/>
          <w:szCs w:val="24"/>
        </w:rPr>
        <w:t xml:space="preserve">RCE Chandigarh’s lead agency Punjab State Council for Science &amp; Technology has been honoured with Sustainable Development Goal Action Award 2020 for ‘Environment Sustainability’ for promoting Cleaner Technologies to enhance Climate Resilience Capacity </w:t>
      </w:r>
      <w:r w:rsidR="00ED2107">
        <w:rPr>
          <w:rFonts w:cstheme="minorHAnsi"/>
          <w:sz w:val="24"/>
          <w:szCs w:val="24"/>
        </w:rPr>
        <w:t xml:space="preserve">in </w:t>
      </w:r>
      <w:r w:rsidRPr="00915F74">
        <w:rPr>
          <w:rFonts w:cstheme="minorHAnsi"/>
          <w:sz w:val="24"/>
          <w:szCs w:val="24"/>
        </w:rPr>
        <w:t xml:space="preserve">the region by </w:t>
      </w:r>
      <w:r w:rsidRPr="00915F74">
        <w:rPr>
          <w:sz w:val="24"/>
          <w:szCs w:val="24"/>
        </w:rPr>
        <w:t>United Nations Development Programme’s Sustainable Develo</w:t>
      </w:r>
      <w:r w:rsidR="0029243F">
        <w:rPr>
          <w:sz w:val="24"/>
          <w:szCs w:val="24"/>
        </w:rPr>
        <w:t xml:space="preserve">pment Goals Coordination Centre and Govt of </w:t>
      </w:r>
      <w:r w:rsidRPr="00915F74">
        <w:rPr>
          <w:sz w:val="24"/>
          <w:szCs w:val="24"/>
        </w:rPr>
        <w:t>Punjab</w:t>
      </w:r>
      <w:r>
        <w:rPr>
          <w:sz w:val="24"/>
          <w:szCs w:val="24"/>
        </w:rPr>
        <w:t>.</w:t>
      </w:r>
      <w:r w:rsidRPr="00915F74">
        <w:rPr>
          <w:sz w:val="24"/>
          <w:szCs w:val="24"/>
        </w:rPr>
        <w:t xml:space="preserve"> </w:t>
      </w:r>
      <w:r w:rsidR="00DF42F6">
        <w:rPr>
          <w:sz w:val="24"/>
          <w:szCs w:val="24"/>
        </w:rPr>
        <w:t>The award is presented for contribution towards sustainable development in the region with exemplary initiatives with significant impacts.</w:t>
      </w:r>
      <w:r w:rsidR="006E6375">
        <w:rPr>
          <w:sz w:val="24"/>
          <w:szCs w:val="24"/>
        </w:rPr>
        <w:t xml:space="preserve"> </w:t>
      </w:r>
    </w:p>
    <w:p w:rsidR="00DF42F6" w:rsidRDefault="00DF42F6" w:rsidP="00CA27B6">
      <w:pPr>
        <w:jc w:val="both"/>
        <w:rPr>
          <w:sz w:val="24"/>
          <w:szCs w:val="24"/>
        </w:rPr>
      </w:pPr>
      <w:r>
        <w:rPr>
          <w:sz w:val="24"/>
          <w:szCs w:val="24"/>
        </w:rPr>
        <w:t xml:space="preserve">The RCE has carried out pioneering work in demonstrating economically viable technological interventions to address two main grand challenges of the </w:t>
      </w:r>
      <w:r w:rsidR="00CA27B6">
        <w:rPr>
          <w:sz w:val="24"/>
          <w:szCs w:val="24"/>
        </w:rPr>
        <w:t>s</w:t>
      </w:r>
      <w:r>
        <w:rPr>
          <w:sz w:val="24"/>
          <w:szCs w:val="24"/>
        </w:rPr>
        <w:t>tate</w:t>
      </w:r>
      <w:r w:rsidR="00CA27B6">
        <w:rPr>
          <w:sz w:val="24"/>
          <w:szCs w:val="24"/>
        </w:rPr>
        <w:t xml:space="preserve"> namely, g</w:t>
      </w:r>
      <w:r>
        <w:rPr>
          <w:sz w:val="24"/>
          <w:szCs w:val="24"/>
        </w:rPr>
        <w:t xml:space="preserve">ainful </w:t>
      </w:r>
      <w:r w:rsidR="00CA27B6">
        <w:rPr>
          <w:sz w:val="24"/>
          <w:szCs w:val="24"/>
        </w:rPr>
        <w:t>u</w:t>
      </w:r>
      <w:r>
        <w:rPr>
          <w:sz w:val="24"/>
          <w:szCs w:val="24"/>
        </w:rPr>
        <w:t>tilization of Paddy Straw</w:t>
      </w:r>
      <w:r w:rsidR="00CA27B6">
        <w:rPr>
          <w:sz w:val="24"/>
          <w:szCs w:val="24"/>
        </w:rPr>
        <w:t xml:space="preserve"> and r</w:t>
      </w:r>
      <w:r>
        <w:rPr>
          <w:sz w:val="24"/>
          <w:szCs w:val="24"/>
        </w:rPr>
        <w:t xml:space="preserve">educing </w:t>
      </w:r>
      <w:r w:rsidR="00CA27B6">
        <w:rPr>
          <w:sz w:val="24"/>
          <w:szCs w:val="24"/>
        </w:rPr>
        <w:t>c</w:t>
      </w:r>
      <w:r>
        <w:rPr>
          <w:sz w:val="24"/>
          <w:szCs w:val="24"/>
        </w:rPr>
        <w:t xml:space="preserve">arbon </w:t>
      </w:r>
      <w:r w:rsidR="00CA27B6">
        <w:rPr>
          <w:sz w:val="24"/>
          <w:szCs w:val="24"/>
        </w:rPr>
        <w:t>f</w:t>
      </w:r>
      <w:r>
        <w:rPr>
          <w:sz w:val="24"/>
          <w:szCs w:val="24"/>
        </w:rPr>
        <w:t>ootprint of MSMEs</w:t>
      </w:r>
      <w:r w:rsidR="00CA27B6">
        <w:rPr>
          <w:sz w:val="24"/>
          <w:szCs w:val="24"/>
        </w:rPr>
        <w:t>.</w:t>
      </w:r>
    </w:p>
    <w:p w:rsidR="00DF42F6" w:rsidRDefault="00CA27B6" w:rsidP="00CA27B6">
      <w:pPr>
        <w:jc w:val="both"/>
        <w:rPr>
          <w:sz w:val="24"/>
          <w:szCs w:val="24"/>
        </w:rPr>
      </w:pPr>
      <w:r>
        <w:rPr>
          <w:sz w:val="24"/>
          <w:szCs w:val="24"/>
        </w:rPr>
        <w:t>The RCE a</w:t>
      </w:r>
      <w:r w:rsidR="00DF42F6">
        <w:rPr>
          <w:sz w:val="24"/>
          <w:szCs w:val="24"/>
        </w:rPr>
        <w:t xml:space="preserve">fter </w:t>
      </w:r>
      <w:r>
        <w:rPr>
          <w:sz w:val="24"/>
          <w:szCs w:val="24"/>
        </w:rPr>
        <w:t>extensive</w:t>
      </w:r>
      <w:r w:rsidR="00DF42F6">
        <w:rPr>
          <w:sz w:val="24"/>
          <w:szCs w:val="24"/>
        </w:rPr>
        <w:t xml:space="preserve"> research &amp; development, </w:t>
      </w:r>
      <w:r>
        <w:rPr>
          <w:sz w:val="24"/>
          <w:szCs w:val="24"/>
        </w:rPr>
        <w:t>mobilized support from</w:t>
      </w:r>
      <w:r w:rsidR="00DF42F6">
        <w:rPr>
          <w:sz w:val="24"/>
          <w:szCs w:val="24"/>
        </w:rPr>
        <w:t xml:space="preserve"> Ministry of Environment, Forests &amp; Climate Change (MoEF&amp;CC), Govt. of India for large scale production of briquettes from paddy straw under National Climate Change Action </w:t>
      </w:r>
      <w:r w:rsidR="00DF42F6">
        <w:rPr>
          <w:sz w:val="24"/>
          <w:szCs w:val="24"/>
        </w:rPr>
        <w:lastRenderedPageBreak/>
        <w:t xml:space="preserve">Programme.  A holistic end-to-end approach was followed to bring it on ground.  As a result, within one year of getting the first paddy straw based plant </w:t>
      </w:r>
      <w:r>
        <w:rPr>
          <w:sz w:val="24"/>
          <w:szCs w:val="24"/>
        </w:rPr>
        <w:t>of 24 TPD capacity set up at v</w:t>
      </w:r>
      <w:r w:rsidR="00DF42F6">
        <w:rPr>
          <w:sz w:val="24"/>
          <w:szCs w:val="24"/>
        </w:rPr>
        <w:t>illage Jalalabad East, District Moga</w:t>
      </w:r>
      <w:r>
        <w:rPr>
          <w:sz w:val="24"/>
          <w:szCs w:val="24"/>
        </w:rPr>
        <w:t xml:space="preserve"> and</w:t>
      </w:r>
      <w:r w:rsidR="00DF42F6">
        <w:rPr>
          <w:sz w:val="24"/>
          <w:szCs w:val="24"/>
        </w:rPr>
        <w:t xml:space="preserve"> the second unit with 4-times</w:t>
      </w:r>
      <w:r>
        <w:rPr>
          <w:sz w:val="24"/>
          <w:szCs w:val="24"/>
        </w:rPr>
        <w:t xml:space="preserve"> higher capacity </w:t>
      </w:r>
      <w:r w:rsidR="00DE3624">
        <w:rPr>
          <w:sz w:val="24"/>
          <w:szCs w:val="24"/>
        </w:rPr>
        <w:t>has been</w:t>
      </w:r>
      <w:r>
        <w:rPr>
          <w:sz w:val="24"/>
          <w:szCs w:val="24"/>
        </w:rPr>
        <w:t xml:space="preserve"> set up in the s</w:t>
      </w:r>
      <w:r w:rsidR="00DF42F6">
        <w:rPr>
          <w:sz w:val="24"/>
          <w:szCs w:val="24"/>
        </w:rPr>
        <w:t xml:space="preserve">tate at </w:t>
      </w:r>
      <w:r>
        <w:rPr>
          <w:sz w:val="24"/>
          <w:szCs w:val="24"/>
        </w:rPr>
        <w:t>v</w:t>
      </w:r>
      <w:r w:rsidR="00DF42F6">
        <w:rPr>
          <w:sz w:val="24"/>
          <w:szCs w:val="24"/>
        </w:rPr>
        <w:t>illage Kulburchan, District Patiala</w:t>
      </w:r>
      <w:r>
        <w:rPr>
          <w:sz w:val="24"/>
          <w:szCs w:val="24"/>
        </w:rPr>
        <w:t xml:space="preserve"> of Punjab , India</w:t>
      </w:r>
      <w:r w:rsidR="00DF42F6">
        <w:rPr>
          <w:sz w:val="24"/>
          <w:szCs w:val="24"/>
        </w:rPr>
        <w:t>.</w:t>
      </w:r>
    </w:p>
    <w:p w:rsidR="00DF42F6" w:rsidRPr="008B4413" w:rsidRDefault="00DF42F6" w:rsidP="00CA27B6">
      <w:pPr>
        <w:jc w:val="both"/>
        <w:rPr>
          <w:sz w:val="24"/>
          <w:szCs w:val="24"/>
          <w:u w:val="single"/>
        </w:rPr>
      </w:pPr>
      <w:r>
        <w:rPr>
          <w:sz w:val="24"/>
          <w:szCs w:val="24"/>
        </w:rPr>
        <w:t>These first-of-their-kind paddy straw based briquetting plants would utilize 40,000 tonnes paddy straw from around 35 villages in their vicinity thereby providing revenue to the farmers, curb stubble burning and yield direct mitigation of more than 70,000 tonnes of CO</w:t>
      </w:r>
      <w:r>
        <w:rPr>
          <w:sz w:val="24"/>
          <w:szCs w:val="24"/>
          <w:vertAlign w:val="subscript"/>
        </w:rPr>
        <w:t>2</w:t>
      </w:r>
      <w:r>
        <w:rPr>
          <w:sz w:val="24"/>
          <w:szCs w:val="24"/>
        </w:rPr>
        <w:t xml:space="preserve"> per annum.  The briquettes produced are finding use in industries </w:t>
      </w:r>
      <w:r w:rsidRPr="00D4748F">
        <w:rPr>
          <w:sz w:val="24"/>
          <w:szCs w:val="24"/>
        </w:rPr>
        <w:t>as Greener Fuel.</w:t>
      </w:r>
      <w:r w:rsidRPr="008B4413">
        <w:rPr>
          <w:sz w:val="24"/>
          <w:szCs w:val="24"/>
          <w:u w:val="single"/>
        </w:rPr>
        <w:t xml:space="preserve">  </w:t>
      </w:r>
    </w:p>
    <w:p w:rsidR="00DF42F6" w:rsidRDefault="00CA27B6" w:rsidP="00CA27B6">
      <w:pPr>
        <w:jc w:val="both"/>
        <w:rPr>
          <w:sz w:val="24"/>
          <w:szCs w:val="24"/>
        </w:rPr>
      </w:pPr>
      <w:r>
        <w:rPr>
          <w:sz w:val="24"/>
          <w:szCs w:val="24"/>
        </w:rPr>
        <w:t>The RCE has</w:t>
      </w:r>
      <w:r w:rsidR="00DF42F6">
        <w:rPr>
          <w:sz w:val="24"/>
          <w:szCs w:val="24"/>
        </w:rPr>
        <w:t xml:space="preserve"> </w:t>
      </w:r>
      <w:r>
        <w:rPr>
          <w:sz w:val="24"/>
          <w:szCs w:val="24"/>
        </w:rPr>
        <w:t xml:space="preserve">also </w:t>
      </w:r>
      <w:r w:rsidR="00DF42F6">
        <w:rPr>
          <w:sz w:val="24"/>
          <w:szCs w:val="24"/>
        </w:rPr>
        <w:t>developed and demonstrated  following 3 novel tech interventions for reducing Green House Gases (GHGs), particulate matter and fossil fuel consumption in MSMEs</w:t>
      </w:r>
      <w:r w:rsidR="00DF42F6" w:rsidRPr="008B4413">
        <w:rPr>
          <w:sz w:val="24"/>
          <w:szCs w:val="24"/>
        </w:rPr>
        <w:t>:-</w:t>
      </w:r>
      <w:r w:rsidR="00DF42F6">
        <w:rPr>
          <w:sz w:val="24"/>
          <w:szCs w:val="24"/>
        </w:rPr>
        <w:t xml:space="preserve">  </w:t>
      </w:r>
    </w:p>
    <w:p w:rsidR="00DF42F6" w:rsidRDefault="00DF42F6" w:rsidP="00DF42F6">
      <w:pPr>
        <w:pStyle w:val="ListParagraph"/>
        <w:numPr>
          <w:ilvl w:val="0"/>
          <w:numId w:val="2"/>
        </w:numPr>
        <w:jc w:val="both"/>
        <w:rPr>
          <w:sz w:val="24"/>
          <w:szCs w:val="24"/>
        </w:rPr>
      </w:pPr>
      <w:r>
        <w:rPr>
          <w:sz w:val="24"/>
          <w:szCs w:val="24"/>
        </w:rPr>
        <w:t>Zigzag firing technology in brick kilns resulting in reduction of 15% fuel consumption and 75% particulate emissions.</w:t>
      </w:r>
    </w:p>
    <w:p w:rsidR="00DF42F6" w:rsidRPr="005B7D3C" w:rsidRDefault="00DF42F6" w:rsidP="00DF42F6">
      <w:pPr>
        <w:pStyle w:val="ListParagraph"/>
        <w:jc w:val="both"/>
        <w:rPr>
          <w:sz w:val="4"/>
          <w:szCs w:val="24"/>
        </w:rPr>
      </w:pPr>
    </w:p>
    <w:p w:rsidR="00DF42F6" w:rsidRDefault="00DF42F6" w:rsidP="00DF42F6">
      <w:pPr>
        <w:pStyle w:val="ListParagraph"/>
        <w:numPr>
          <w:ilvl w:val="0"/>
          <w:numId w:val="2"/>
        </w:numPr>
        <w:jc w:val="both"/>
        <w:rPr>
          <w:sz w:val="24"/>
          <w:szCs w:val="24"/>
        </w:rPr>
      </w:pPr>
      <w:r>
        <w:rPr>
          <w:sz w:val="24"/>
          <w:szCs w:val="24"/>
        </w:rPr>
        <w:t>Fume capturing followed by Air Pollution Control System in Induction Furnace units leading to daily collection of 200-300 kg of dust in air filters in each unit.</w:t>
      </w:r>
    </w:p>
    <w:p w:rsidR="00DF42F6" w:rsidRPr="005B7D3C" w:rsidRDefault="00DF42F6" w:rsidP="00DF42F6">
      <w:pPr>
        <w:pStyle w:val="ListParagraph"/>
        <w:rPr>
          <w:sz w:val="6"/>
          <w:szCs w:val="24"/>
        </w:rPr>
      </w:pPr>
    </w:p>
    <w:p w:rsidR="00DF42F6" w:rsidRDefault="00DF42F6" w:rsidP="00DF42F6">
      <w:pPr>
        <w:pStyle w:val="ListParagraph"/>
        <w:numPr>
          <w:ilvl w:val="0"/>
          <w:numId w:val="2"/>
        </w:numPr>
        <w:jc w:val="both"/>
        <w:rPr>
          <w:sz w:val="24"/>
          <w:szCs w:val="24"/>
        </w:rPr>
      </w:pPr>
      <w:r>
        <w:rPr>
          <w:sz w:val="24"/>
          <w:szCs w:val="24"/>
        </w:rPr>
        <w:t>Maintenance free waste heat recovery system in rerolling mills leading to 5-10% reduction of fuel consumption.</w:t>
      </w:r>
    </w:p>
    <w:p w:rsidR="00B40618" w:rsidRPr="00B40618" w:rsidRDefault="00B40618" w:rsidP="00B40618">
      <w:pPr>
        <w:pStyle w:val="ListParagraph"/>
        <w:rPr>
          <w:sz w:val="24"/>
          <w:szCs w:val="24"/>
        </w:rPr>
      </w:pPr>
    </w:p>
    <w:p w:rsidR="00DF42F6" w:rsidRDefault="00B40618" w:rsidP="00B40618">
      <w:pPr>
        <w:pStyle w:val="ListParagraph"/>
        <w:ind w:left="0"/>
        <w:jc w:val="both"/>
        <w:rPr>
          <w:sz w:val="24"/>
          <w:szCs w:val="24"/>
        </w:rPr>
      </w:pPr>
      <w:r>
        <w:rPr>
          <w:sz w:val="24"/>
          <w:szCs w:val="24"/>
        </w:rPr>
        <w:t xml:space="preserve">After meticulously planned on-site experimentation, these three cleaner tech interventions were demonstrated in one industrial unit each and after detailed monitoring, the State Pollution Control Board approved the technologies further for replication. Subsequently, the efficiency, cost effectiveness and industry participation led to adoption of these technologies by 1300 MSMEs in a short span of three years, </w:t>
      </w:r>
      <w:r w:rsidR="00DF42F6">
        <w:rPr>
          <w:sz w:val="24"/>
          <w:szCs w:val="24"/>
        </w:rPr>
        <w:t>thereby</w:t>
      </w:r>
      <w:r>
        <w:rPr>
          <w:sz w:val="24"/>
          <w:szCs w:val="24"/>
        </w:rPr>
        <w:t>,</w:t>
      </w:r>
      <w:r w:rsidR="00DF42F6">
        <w:rPr>
          <w:sz w:val="24"/>
          <w:szCs w:val="24"/>
        </w:rPr>
        <w:t xml:space="preserve"> generating private sector investment of Rs. 300 crores on cleaner technologies in the State.  In turn, the industry stands benefitted to the tune of Rs.334 crore on account of reduced energy consumption due to saving in fuel &amp; electricity. </w:t>
      </w:r>
      <w:r w:rsidR="00DF42F6" w:rsidRPr="001028A3">
        <w:rPr>
          <w:sz w:val="24"/>
          <w:szCs w:val="24"/>
        </w:rPr>
        <w:t xml:space="preserve"> </w:t>
      </w:r>
      <w:r w:rsidR="00DF42F6">
        <w:rPr>
          <w:sz w:val="24"/>
          <w:szCs w:val="24"/>
        </w:rPr>
        <w:t>This has also resulted in annual reduction of 5.88 lakh tonnes CO</w:t>
      </w:r>
      <w:r w:rsidR="00DF42F6">
        <w:rPr>
          <w:sz w:val="24"/>
          <w:szCs w:val="24"/>
          <w:vertAlign w:val="subscript"/>
        </w:rPr>
        <w:t>2</w:t>
      </w:r>
      <w:r w:rsidR="00DF42F6">
        <w:rPr>
          <w:sz w:val="24"/>
          <w:szCs w:val="24"/>
        </w:rPr>
        <w:t xml:space="preserve"> equivalent to sequestration capacity of 294 lakh trees and reduction of 52,000 tonnes of particulate matter in the atmosphere. Further, it has benefitted 25000 workers in 1300 MSMEs by providing them cleaner work zone. </w:t>
      </w:r>
    </w:p>
    <w:p w:rsidR="00DF42F6" w:rsidRDefault="00DF42F6" w:rsidP="00F83F99">
      <w:pPr>
        <w:jc w:val="both"/>
        <w:rPr>
          <w:sz w:val="24"/>
          <w:szCs w:val="24"/>
        </w:rPr>
      </w:pPr>
      <w:r w:rsidRPr="00ED2107">
        <w:rPr>
          <w:sz w:val="24"/>
          <w:szCs w:val="24"/>
        </w:rPr>
        <w:t>As the scalability and replicability of these interventions sta</w:t>
      </w:r>
      <w:r>
        <w:rPr>
          <w:sz w:val="24"/>
          <w:szCs w:val="24"/>
        </w:rPr>
        <w:t>nds well tested on ground, the s</w:t>
      </w:r>
      <w:r w:rsidRPr="00ED2107">
        <w:rPr>
          <w:sz w:val="24"/>
          <w:szCs w:val="24"/>
        </w:rPr>
        <w:t>tate of Punjab could be the leader in off</w:t>
      </w:r>
      <w:r>
        <w:rPr>
          <w:sz w:val="24"/>
          <w:szCs w:val="24"/>
        </w:rPr>
        <w:t>ering above solutions to other s</w:t>
      </w:r>
      <w:r w:rsidRPr="00ED2107">
        <w:rPr>
          <w:sz w:val="24"/>
          <w:szCs w:val="24"/>
        </w:rPr>
        <w:t xml:space="preserve">tates in the country. </w:t>
      </w:r>
      <w:r>
        <w:rPr>
          <w:sz w:val="24"/>
          <w:szCs w:val="24"/>
        </w:rPr>
        <w:t xml:space="preserve">The RCE has already provided </w:t>
      </w:r>
      <w:r w:rsidRPr="00ED2107">
        <w:rPr>
          <w:sz w:val="24"/>
          <w:szCs w:val="24"/>
        </w:rPr>
        <w:t>t</w:t>
      </w:r>
      <w:r>
        <w:rPr>
          <w:sz w:val="24"/>
          <w:szCs w:val="24"/>
        </w:rPr>
        <w:t>echnical support to five other s</w:t>
      </w:r>
      <w:r w:rsidRPr="00ED2107">
        <w:rPr>
          <w:sz w:val="24"/>
          <w:szCs w:val="24"/>
        </w:rPr>
        <w:t>tates in adopting cleaner technologies in rerolling and brick sector</w:t>
      </w:r>
      <w:r>
        <w:rPr>
          <w:sz w:val="24"/>
          <w:szCs w:val="24"/>
        </w:rPr>
        <w:t>.</w:t>
      </w:r>
    </w:p>
    <w:p w:rsidR="00DF42F6" w:rsidRPr="006E6375" w:rsidRDefault="00DF42F6" w:rsidP="00DF42F6">
      <w:pPr>
        <w:jc w:val="both"/>
        <w:rPr>
          <w:sz w:val="24"/>
          <w:szCs w:val="24"/>
        </w:rPr>
      </w:pPr>
    </w:p>
    <w:p w:rsidR="00D8003A" w:rsidRDefault="00D8003A" w:rsidP="00D8003A">
      <w:pPr>
        <w:jc w:val="both"/>
        <w:rPr>
          <w:sz w:val="24"/>
          <w:szCs w:val="24"/>
        </w:rPr>
      </w:pPr>
    </w:p>
    <w:p w:rsidR="0043249E" w:rsidRDefault="0043249E"/>
    <w:sectPr w:rsidR="0043249E" w:rsidSect="0043249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817" w:rsidRDefault="00983817" w:rsidP="006D459C">
      <w:pPr>
        <w:spacing w:after="0" w:line="240" w:lineRule="auto"/>
      </w:pPr>
      <w:r>
        <w:separator/>
      </w:r>
    </w:p>
  </w:endnote>
  <w:endnote w:type="continuationSeparator" w:id="1">
    <w:p w:rsidR="00983817" w:rsidRDefault="00983817" w:rsidP="006D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67009"/>
      <w:docPartObj>
        <w:docPartGallery w:val="Page Numbers (Bottom of Page)"/>
        <w:docPartUnique/>
      </w:docPartObj>
    </w:sdtPr>
    <w:sdtContent>
      <w:p w:rsidR="006D459C" w:rsidRDefault="00AB19E2">
        <w:pPr>
          <w:pStyle w:val="Footer"/>
          <w:jc w:val="right"/>
        </w:pPr>
        <w:fldSimple w:instr=" PAGE   \* MERGEFORMAT ">
          <w:r w:rsidR="0029243F">
            <w:rPr>
              <w:noProof/>
            </w:rPr>
            <w:t>1</w:t>
          </w:r>
        </w:fldSimple>
      </w:p>
    </w:sdtContent>
  </w:sdt>
  <w:p w:rsidR="006D459C" w:rsidRDefault="006D45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817" w:rsidRDefault="00983817" w:rsidP="006D459C">
      <w:pPr>
        <w:spacing w:after="0" w:line="240" w:lineRule="auto"/>
      </w:pPr>
      <w:r>
        <w:separator/>
      </w:r>
    </w:p>
  </w:footnote>
  <w:footnote w:type="continuationSeparator" w:id="1">
    <w:p w:rsidR="00983817" w:rsidRDefault="00983817" w:rsidP="006D4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52E1"/>
    <w:multiLevelType w:val="hybridMultilevel"/>
    <w:tmpl w:val="8BEED0EC"/>
    <w:lvl w:ilvl="0" w:tplc="4009001B">
      <w:start w:val="1"/>
      <w:numFmt w:val="low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EA76E2"/>
    <w:multiLevelType w:val="hybridMultilevel"/>
    <w:tmpl w:val="344499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92E1614"/>
    <w:multiLevelType w:val="hybridMultilevel"/>
    <w:tmpl w:val="458461B0"/>
    <w:lvl w:ilvl="0" w:tplc="4009001B">
      <w:start w:val="1"/>
      <w:numFmt w:val="lowerRoman"/>
      <w:lvlText w:val="%1."/>
      <w:lvlJc w:val="righ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F5A4722"/>
    <w:multiLevelType w:val="hybridMultilevel"/>
    <w:tmpl w:val="52DAE9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63E156E"/>
    <w:multiLevelType w:val="hybridMultilevel"/>
    <w:tmpl w:val="8F4A6CB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5D2A1C"/>
    <w:multiLevelType w:val="hybridMultilevel"/>
    <w:tmpl w:val="78E2068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BAD1F36"/>
    <w:multiLevelType w:val="hybridMultilevel"/>
    <w:tmpl w:val="C5947ACE"/>
    <w:lvl w:ilvl="0" w:tplc="B0424D5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72AF7"/>
    <w:rsid w:val="0016366B"/>
    <w:rsid w:val="00203B14"/>
    <w:rsid w:val="00244CDA"/>
    <w:rsid w:val="0029243F"/>
    <w:rsid w:val="0043249E"/>
    <w:rsid w:val="0044482E"/>
    <w:rsid w:val="005276BF"/>
    <w:rsid w:val="00672AF7"/>
    <w:rsid w:val="006D2357"/>
    <w:rsid w:val="006D459C"/>
    <w:rsid w:val="006E6375"/>
    <w:rsid w:val="00880D0A"/>
    <w:rsid w:val="00915F74"/>
    <w:rsid w:val="00983817"/>
    <w:rsid w:val="00AB19E2"/>
    <w:rsid w:val="00AF6B72"/>
    <w:rsid w:val="00B40618"/>
    <w:rsid w:val="00C8578A"/>
    <w:rsid w:val="00CA27B6"/>
    <w:rsid w:val="00D05B29"/>
    <w:rsid w:val="00D30E67"/>
    <w:rsid w:val="00D8003A"/>
    <w:rsid w:val="00DE3624"/>
    <w:rsid w:val="00DF42F6"/>
    <w:rsid w:val="00EB1CB0"/>
    <w:rsid w:val="00ED2107"/>
    <w:rsid w:val="00F651DF"/>
    <w:rsid w:val="00F83F99"/>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F7"/>
    <w:pPr>
      <w:ind w:left="720"/>
      <w:contextualSpacing/>
    </w:pPr>
  </w:style>
  <w:style w:type="paragraph" w:styleId="Header">
    <w:name w:val="header"/>
    <w:basedOn w:val="Normal"/>
    <w:link w:val="HeaderChar"/>
    <w:uiPriority w:val="99"/>
    <w:semiHidden/>
    <w:unhideWhenUsed/>
    <w:rsid w:val="006D459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459C"/>
  </w:style>
  <w:style w:type="paragraph" w:styleId="Footer">
    <w:name w:val="footer"/>
    <w:basedOn w:val="Normal"/>
    <w:link w:val="FooterChar"/>
    <w:uiPriority w:val="99"/>
    <w:unhideWhenUsed/>
    <w:rsid w:val="006D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5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2020-11-23T06:51:00Z</cp:lastPrinted>
  <dcterms:created xsi:type="dcterms:W3CDTF">2020-11-19T06:00:00Z</dcterms:created>
  <dcterms:modified xsi:type="dcterms:W3CDTF">2020-11-23T11:12:00Z</dcterms:modified>
</cp:coreProperties>
</file>